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D3" w:rsidRDefault="005C32D3" w:rsidP="005C32D3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5C32D3" w:rsidRDefault="005C32D3" w:rsidP="005C32D3">
      <w:pPr>
        <w:jc w:val="center"/>
        <w:rPr>
          <w:sz w:val="28"/>
          <w:szCs w:val="28"/>
        </w:rPr>
      </w:pPr>
    </w:p>
    <w:p w:rsidR="005C32D3" w:rsidRDefault="005C32D3" w:rsidP="005C32D3">
      <w:pPr>
        <w:jc w:val="center"/>
        <w:rPr>
          <w:bCs/>
        </w:rPr>
      </w:pPr>
      <w:r>
        <w:rPr>
          <w:bCs/>
        </w:rPr>
        <w:t>Федеральное государственное бюджетное образовательное учреждение высшего образования</w:t>
      </w:r>
    </w:p>
    <w:p w:rsidR="005C32D3" w:rsidRDefault="005C32D3" w:rsidP="005C32D3">
      <w:pPr>
        <w:jc w:val="center"/>
      </w:pPr>
      <w:r>
        <w:t xml:space="preserve">«Нижегородский государственный педагогический университет </w:t>
      </w:r>
    </w:p>
    <w:p w:rsidR="005C32D3" w:rsidRDefault="005C32D3" w:rsidP="005C32D3">
      <w:pPr>
        <w:jc w:val="center"/>
      </w:pPr>
      <w:r>
        <w:t xml:space="preserve">имени </w:t>
      </w:r>
      <w:proofErr w:type="spellStart"/>
      <w:r>
        <w:t>Козьмы</w:t>
      </w:r>
      <w:proofErr w:type="spellEnd"/>
      <w:r>
        <w:t xml:space="preserve"> Минина» </w:t>
      </w:r>
    </w:p>
    <w:p w:rsidR="005C32D3" w:rsidRDefault="005C32D3" w:rsidP="005C32D3">
      <w:pPr>
        <w:jc w:val="center"/>
      </w:pPr>
    </w:p>
    <w:p w:rsidR="005C32D3" w:rsidRDefault="005C32D3" w:rsidP="005C32D3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>
        <w:rPr>
          <w:bCs/>
          <w:lang w:eastAsia="ru-RU"/>
        </w:rPr>
        <w:t xml:space="preserve">Факультет дизайна, изящных искусств и </w:t>
      </w:r>
      <w:proofErr w:type="spellStart"/>
      <w:r>
        <w:rPr>
          <w:bCs/>
          <w:lang w:eastAsia="ru-RU"/>
        </w:rPr>
        <w:t>медиатехнологий</w:t>
      </w:r>
      <w:proofErr w:type="spellEnd"/>
    </w:p>
    <w:p w:rsidR="005C32D3" w:rsidRDefault="005C32D3" w:rsidP="005C32D3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>
        <w:rPr>
          <w:bCs/>
          <w:lang w:eastAsia="ru-RU"/>
        </w:rPr>
        <w:t xml:space="preserve">Кафедра </w:t>
      </w:r>
      <w:proofErr w:type="spellStart"/>
      <w:r>
        <w:rPr>
          <w:bCs/>
          <w:lang w:eastAsia="ru-RU"/>
        </w:rPr>
        <w:t>продюсерства</w:t>
      </w:r>
      <w:proofErr w:type="spellEnd"/>
      <w:r>
        <w:rPr>
          <w:bCs/>
          <w:lang w:eastAsia="ru-RU"/>
        </w:rPr>
        <w:t xml:space="preserve"> и музыкального образования</w:t>
      </w:r>
    </w:p>
    <w:p w:rsidR="005C32D3" w:rsidRDefault="005C32D3" w:rsidP="005C32D3">
      <w:pPr>
        <w:rPr>
          <w:sz w:val="28"/>
          <w:szCs w:val="28"/>
        </w:rPr>
      </w:pPr>
    </w:p>
    <w:p w:rsidR="00751D31" w:rsidRPr="00EA1887" w:rsidRDefault="00751D31" w:rsidP="00751D31">
      <w:pPr>
        <w:rPr>
          <w:lang w:eastAsia="ru-RU"/>
        </w:rPr>
      </w:pPr>
    </w:p>
    <w:p w:rsidR="00751D31" w:rsidRPr="009346E0" w:rsidRDefault="00751D31" w:rsidP="00751D31">
      <w:pPr>
        <w:ind w:left="4820"/>
        <w:contextualSpacing/>
      </w:pPr>
      <w:r w:rsidRPr="009346E0">
        <w:rPr>
          <w:lang w:eastAsia="ru-RU"/>
        </w:rPr>
        <w:t xml:space="preserve">УТВЕРЖДЕНО </w:t>
      </w:r>
    </w:p>
    <w:p w:rsidR="00751D31" w:rsidRPr="009346E0" w:rsidRDefault="00751D31" w:rsidP="00751D31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 xml:space="preserve">Решением Ученого совета </w:t>
      </w:r>
    </w:p>
    <w:p w:rsidR="00751D31" w:rsidRPr="009346E0" w:rsidRDefault="00781999" w:rsidP="00751D31">
      <w:pPr>
        <w:ind w:left="4820"/>
        <w:contextualSpacing/>
        <w:rPr>
          <w:lang w:eastAsia="ru-RU"/>
        </w:rPr>
      </w:pPr>
      <w:r>
        <w:rPr>
          <w:lang w:eastAsia="ru-RU"/>
        </w:rPr>
        <w:t>Протокол № 7</w:t>
      </w:r>
      <w:bookmarkStart w:id="0" w:name="_GoBack"/>
      <w:bookmarkEnd w:id="0"/>
      <w:r w:rsidR="00751D31" w:rsidRPr="009346E0">
        <w:rPr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751D31" w:rsidRPr="009346E0" w:rsidRDefault="00D152DB" w:rsidP="00751D31">
      <w:pPr>
        <w:ind w:left="4820"/>
        <w:contextualSpacing/>
        <w:rPr>
          <w:lang w:eastAsia="ru-RU"/>
        </w:rPr>
      </w:pPr>
      <w:r>
        <w:rPr>
          <w:lang w:eastAsia="ru-RU"/>
        </w:rPr>
        <w:t>«21» февраля 2020</w:t>
      </w:r>
      <w:r w:rsidR="00751D31" w:rsidRPr="009346E0">
        <w:rPr>
          <w:lang w:eastAsia="ru-RU"/>
        </w:rPr>
        <w:t xml:space="preserve"> г.</w:t>
      </w:r>
    </w:p>
    <w:p w:rsidR="00751D31" w:rsidRPr="009346E0" w:rsidRDefault="00751D31" w:rsidP="00751D31">
      <w:pPr>
        <w:autoSpaceDE w:val="0"/>
        <w:autoSpaceDN w:val="0"/>
        <w:adjustRightInd w:val="0"/>
        <w:ind w:left="4820"/>
        <w:contextualSpacing/>
        <w:rPr>
          <w:lang w:eastAsia="ru-RU"/>
        </w:rPr>
      </w:pPr>
    </w:p>
    <w:p w:rsidR="00751D31" w:rsidRPr="009346E0" w:rsidRDefault="00751D31" w:rsidP="00751D31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Внесены изменения</w:t>
      </w:r>
    </w:p>
    <w:p w:rsidR="00751D31" w:rsidRPr="009346E0" w:rsidRDefault="00751D31" w:rsidP="00751D31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решением Ученого совета</w:t>
      </w:r>
    </w:p>
    <w:p w:rsidR="00751D31" w:rsidRPr="009346E0" w:rsidRDefault="00751D31" w:rsidP="00751D31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Протокол № 13</w:t>
      </w:r>
      <w:r w:rsidRPr="009346E0">
        <w:rPr>
          <w:lang w:eastAsia="ru-RU"/>
        </w:rPr>
        <w:tab/>
        <w:t xml:space="preserve">                                                                                  </w:t>
      </w:r>
    </w:p>
    <w:p w:rsidR="00751D31" w:rsidRPr="00DB597C" w:rsidRDefault="00751D31" w:rsidP="00751D31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«30» августа 2021 г.</w:t>
      </w:r>
      <w:r w:rsidRPr="00DB597C">
        <w:rPr>
          <w:lang w:eastAsia="ru-RU"/>
        </w:rPr>
        <w:t xml:space="preserve">                                                </w:t>
      </w:r>
    </w:p>
    <w:p w:rsidR="005C32D3" w:rsidRDefault="005C32D3" w:rsidP="005C32D3">
      <w:pPr>
        <w:rPr>
          <w:sz w:val="28"/>
          <w:szCs w:val="28"/>
        </w:rPr>
      </w:pPr>
    </w:p>
    <w:p w:rsidR="005C32D3" w:rsidRDefault="005C32D3" w:rsidP="005C32D3">
      <w:pPr>
        <w:rPr>
          <w:sz w:val="28"/>
          <w:szCs w:val="28"/>
        </w:rPr>
      </w:pPr>
    </w:p>
    <w:p w:rsidR="005C32D3" w:rsidRDefault="005C32D3" w:rsidP="005C32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ПРОИЗВОДСТВЕННОЙ ПРАКТИКИ</w:t>
      </w:r>
    </w:p>
    <w:p w:rsidR="005C32D3" w:rsidRDefault="005C32D3" w:rsidP="005C32D3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5C32D3" w:rsidRDefault="005C32D3" w:rsidP="005C32D3">
      <w:pPr>
        <w:rPr>
          <w:b/>
          <w:sz w:val="28"/>
          <w:szCs w:val="28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252"/>
      </w:tblGrid>
      <w:tr w:rsidR="005C32D3" w:rsidTr="005C32D3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5C32D3" w:rsidRDefault="005C32D3">
            <w:pPr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5C32D3" w:rsidRDefault="005C32D3"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5C32D3" w:rsidTr="005C32D3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5C32D3" w:rsidRDefault="005C32D3">
            <w:pPr>
              <w:ind w:firstLine="6521"/>
              <w:rPr>
                <w:b/>
                <w:bCs/>
              </w:rPr>
            </w:pPr>
          </w:p>
        </w:tc>
      </w:tr>
      <w:tr w:rsidR="005C32D3" w:rsidTr="005C32D3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5C32D3" w:rsidRDefault="005C32D3">
            <w:pPr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5C32D3" w:rsidRDefault="005C32D3">
            <w:r>
              <w:t>«Музыка»</w:t>
            </w:r>
          </w:p>
        </w:tc>
      </w:tr>
      <w:tr w:rsidR="005C32D3" w:rsidTr="005C32D3">
        <w:trPr>
          <w:trHeight w:val="292"/>
          <w:jc w:val="center"/>
        </w:trPr>
        <w:tc>
          <w:tcPr>
            <w:tcW w:w="3144" w:type="dxa"/>
            <w:vAlign w:val="center"/>
          </w:tcPr>
          <w:p w:rsidR="005C32D3" w:rsidRDefault="005C32D3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5C32D3" w:rsidRDefault="005C32D3">
            <w:pPr>
              <w:rPr>
                <w:b/>
              </w:rPr>
            </w:pPr>
          </w:p>
        </w:tc>
      </w:tr>
      <w:tr w:rsidR="005C32D3" w:rsidTr="005C32D3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5C32D3" w:rsidRDefault="005C32D3">
            <w:pPr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5C32D3" w:rsidRDefault="005C32D3">
            <w:pPr>
              <w:rPr>
                <w:b/>
              </w:rPr>
            </w:pPr>
          </w:p>
          <w:p w:rsidR="005C32D3" w:rsidRDefault="005C32D3">
            <w:r>
              <w:t>бакалавр</w:t>
            </w:r>
          </w:p>
        </w:tc>
      </w:tr>
      <w:tr w:rsidR="005C32D3" w:rsidTr="005C32D3">
        <w:trPr>
          <w:trHeight w:val="209"/>
          <w:jc w:val="center"/>
        </w:trPr>
        <w:tc>
          <w:tcPr>
            <w:tcW w:w="3144" w:type="dxa"/>
            <w:vAlign w:val="center"/>
          </w:tcPr>
          <w:p w:rsidR="005C32D3" w:rsidRDefault="005C32D3"/>
        </w:tc>
        <w:tc>
          <w:tcPr>
            <w:tcW w:w="6253" w:type="dxa"/>
          </w:tcPr>
          <w:p w:rsidR="005C32D3" w:rsidRDefault="005C32D3">
            <w:pPr>
              <w:jc w:val="center"/>
            </w:pPr>
          </w:p>
        </w:tc>
      </w:tr>
      <w:tr w:rsidR="005C32D3" w:rsidTr="005C32D3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5C32D3" w:rsidRDefault="005C32D3">
            <w:pPr>
              <w:tabs>
                <w:tab w:val="right" w:leader="underscore" w:pos="9639"/>
              </w:tabs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5C32D3" w:rsidRDefault="005C32D3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5C32D3" w:rsidTr="005C32D3">
        <w:trPr>
          <w:trHeight w:val="170"/>
          <w:jc w:val="center"/>
        </w:trPr>
        <w:tc>
          <w:tcPr>
            <w:tcW w:w="3144" w:type="dxa"/>
            <w:vAlign w:val="center"/>
          </w:tcPr>
          <w:p w:rsidR="005C32D3" w:rsidRDefault="005C32D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5C32D3" w:rsidRDefault="005C32D3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C32D3" w:rsidTr="005C32D3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5C32D3" w:rsidRDefault="005C32D3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5C32D3" w:rsidRDefault="005C32D3" w:rsidP="005C32D3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Производственная (педагогическая) практика</w:t>
            </w:r>
          </w:p>
        </w:tc>
      </w:tr>
      <w:tr w:rsidR="005C32D3" w:rsidTr="005C32D3">
        <w:trPr>
          <w:trHeight w:val="170"/>
          <w:jc w:val="center"/>
        </w:trPr>
        <w:tc>
          <w:tcPr>
            <w:tcW w:w="3144" w:type="dxa"/>
            <w:vAlign w:val="center"/>
          </w:tcPr>
          <w:p w:rsidR="005C32D3" w:rsidRDefault="005C32D3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5C32D3" w:rsidRDefault="005C32D3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5C32D3" w:rsidRDefault="005C32D3" w:rsidP="005C32D3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5C32D3" w:rsidTr="005C32D3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Default="005C32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Default="005C32D3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 xml:space="preserve">Трудоемкость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Default="005C32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5C32D3" w:rsidRDefault="005C32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5C32D3" w:rsidTr="005C32D3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Pr="005C32D3" w:rsidRDefault="005C32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Default="005C32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Default="005C32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5C32D3" w:rsidTr="005C32D3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C32D3" w:rsidRPr="005C32D3" w:rsidRDefault="005C32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C32D3" w:rsidRDefault="005C32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C32D3" w:rsidRDefault="005C32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5C32D3" w:rsidTr="005C32D3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C32D3" w:rsidRPr="005C32D3" w:rsidRDefault="005C32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C32D3" w:rsidRDefault="005C32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C32D3" w:rsidRDefault="005C32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5C32D3" w:rsidTr="005C32D3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Default="005C32D3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C32D3" w:rsidRDefault="005C32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15/540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C32D3" w:rsidRDefault="005C32D3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5C32D3" w:rsidRDefault="005C32D3" w:rsidP="005C32D3">
      <w:pPr>
        <w:jc w:val="center"/>
        <w:rPr>
          <w:sz w:val="28"/>
          <w:szCs w:val="28"/>
        </w:rPr>
      </w:pPr>
    </w:p>
    <w:p w:rsidR="005C32D3" w:rsidRDefault="005C32D3" w:rsidP="005C32D3">
      <w:pPr>
        <w:jc w:val="center"/>
        <w:rPr>
          <w:sz w:val="28"/>
          <w:szCs w:val="28"/>
        </w:rPr>
      </w:pPr>
    </w:p>
    <w:p w:rsidR="005C32D3" w:rsidRDefault="005C32D3" w:rsidP="005C32D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5C32D3" w:rsidRDefault="005C32D3" w:rsidP="005C32D3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830B5B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p w:rsidR="005C32D3" w:rsidRDefault="005C32D3" w:rsidP="005C32D3">
      <w:pPr>
        <w:jc w:val="center"/>
        <w:rPr>
          <w:sz w:val="28"/>
          <w:szCs w:val="28"/>
        </w:rPr>
      </w:pPr>
    </w:p>
    <w:p w:rsidR="005C32D3" w:rsidRDefault="005C32D3" w:rsidP="005C32D3">
      <w:pPr>
        <w:jc w:val="both"/>
      </w:pPr>
      <w:r>
        <w:t>Программа составлена на основе:</w:t>
      </w:r>
    </w:p>
    <w:p w:rsidR="005C32D3" w:rsidRDefault="005C32D3" w:rsidP="005C32D3">
      <w:pPr>
        <w:numPr>
          <w:ilvl w:val="0"/>
          <w:numId w:val="14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t>44.03.01 Педагогическое образование,</w:t>
      </w:r>
      <w:r>
        <w:rPr>
          <w:b/>
        </w:rPr>
        <w:t xml:space="preserve"> </w:t>
      </w:r>
      <w:r>
        <w:rPr>
          <w:lang w:eastAsia="ru-RU"/>
        </w:rPr>
        <w:t>утв. приказом Министерства образования и науки РФ от 22.02.2018г. №121;</w:t>
      </w:r>
    </w:p>
    <w:p w:rsidR="005C32D3" w:rsidRDefault="005C32D3" w:rsidP="005C32D3">
      <w:pPr>
        <w:tabs>
          <w:tab w:val="left" w:pos="284"/>
        </w:tabs>
        <w:suppressAutoHyphens w:val="0"/>
        <w:jc w:val="both"/>
        <w:rPr>
          <w:lang w:eastAsia="ru-RU"/>
        </w:rPr>
      </w:pPr>
    </w:p>
    <w:p w:rsidR="005C32D3" w:rsidRDefault="005C32D3" w:rsidP="005C32D3">
      <w:pPr>
        <w:numPr>
          <w:ilvl w:val="0"/>
          <w:numId w:val="14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Учебного плана по направлению подготовки/специальности </w:t>
      </w:r>
    </w:p>
    <w:p w:rsidR="005C32D3" w:rsidRDefault="005C32D3" w:rsidP="005C32D3">
      <w:pPr>
        <w:tabs>
          <w:tab w:val="left" w:pos="284"/>
        </w:tabs>
        <w:jc w:val="both"/>
        <w:rPr>
          <w:i/>
          <w:lang w:eastAsia="ru-RU"/>
        </w:rPr>
      </w:pPr>
      <w:r>
        <w:t>44.03.01 Педагогическое образование</w:t>
      </w:r>
      <w:r>
        <w:rPr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lang w:eastAsia="ru-RU"/>
        </w:rPr>
        <w:t>К.Минина</w:t>
      </w:r>
      <w:proofErr w:type="spellEnd"/>
      <w:r>
        <w:rPr>
          <w:lang w:eastAsia="ru-RU"/>
        </w:rPr>
        <w:t xml:space="preserve"> </w:t>
      </w:r>
      <w:r w:rsidR="00751D31" w:rsidRPr="009346E0">
        <w:rPr>
          <w:lang w:eastAsia="ru-RU"/>
        </w:rPr>
        <w:t>от «30» августа 2021 г., №13.</w:t>
      </w: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</w:p>
    <w:p w:rsidR="005C32D3" w:rsidRDefault="005C32D3" w:rsidP="005C32D3">
      <w:pPr>
        <w:ind w:firstLine="708"/>
        <w:jc w:val="both"/>
      </w:pPr>
      <w:r>
        <w:t xml:space="preserve">Программа Производственной (педагогической) практики принята на заседании </w:t>
      </w:r>
      <w:r>
        <w:rPr>
          <w:lang w:eastAsia="ru-RU"/>
        </w:rPr>
        <w:t xml:space="preserve">кафедры </w:t>
      </w:r>
      <w:proofErr w:type="spellStart"/>
      <w:r>
        <w:rPr>
          <w:bCs/>
          <w:shd w:val="clear" w:color="auto" w:fill="FFFFFF"/>
        </w:rPr>
        <w:t>продюсерства</w:t>
      </w:r>
      <w:proofErr w:type="spellEnd"/>
      <w:r>
        <w:rPr>
          <w:bCs/>
          <w:shd w:val="clear" w:color="auto" w:fill="FFFFFF"/>
        </w:rPr>
        <w:t xml:space="preserve"> и музыкального образования </w:t>
      </w:r>
      <w:r>
        <w:t>(протокол № 11 от «18» июня 2021 г.)</w:t>
      </w: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</w:p>
    <w:p w:rsidR="005C32D3" w:rsidRDefault="005C32D3" w:rsidP="005C32D3">
      <w:pPr>
        <w:jc w:val="both"/>
      </w:pPr>
      <w:r>
        <w:t xml:space="preserve">Разработчик: </w:t>
      </w:r>
    </w:p>
    <w:p w:rsidR="005C32D3" w:rsidRDefault="005C32D3" w:rsidP="005C32D3">
      <w:pPr>
        <w:jc w:val="both"/>
      </w:pPr>
      <w:proofErr w:type="spellStart"/>
      <w:r>
        <w:t>к.п.н</w:t>
      </w:r>
      <w:proofErr w:type="spellEnd"/>
      <w:r>
        <w:t xml:space="preserve">., доцент </w:t>
      </w:r>
      <w:proofErr w:type="spellStart"/>
      <w:r>
        <w:t>Т.Ю.Медведева</w:t>
      </w:r>
      <w:proofErr w:type="spellEnd"/>
      <w:r>
        <w:t xml:space="preserve"> </w:t>
      </w:r>
    </w:p>
    <w:p w:rsidR="0013537E" w:rsidRDefault="0013537E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5C32D3" w:rsidP="005C32D3">
      <w:pPr>
        <w:spacing w:after="240"/>
        <w:rPr>
          <w:lang w:eastAsia="ru-RU"/>
        </w:rPr>
      </w:pPr>
    </w:p>
    <w:p w:rsidR="005C32D3" w:rsidRDefault="00787A8E" w:rsidP="005C32D3">
      <w:pPr>
        <w:spacing w:after="240"/>
        <w:rPr>
          <w:lang w:eastAsia="ru-RU"/>
        </w:rPr>
      </w:pPr>
      <w:r>
        <w:rPr>
          <w:lang w:eastAsia="ru-RU"/>
        </w:rPr>
        <w:br w:type="page"/>
      </w:r>
    </w:p>
    <w:p w:rsidR="005C32D3" w:rsidRDefault="005C32D3" w:rsidP="005C32D3">
      <w:pPr>
        <w:spacing w:after="240"/>
        <w:rPr>
          <w:lang w:eastAsia="ru-RU"/>
        </w:rPr>
      </w:pPr>
    </w:p>
    <w:p w:rsidR="00787A8E" w:rsidRPr="00686C6C" w:rsidRDefault="00787A8E" w:rsidP="00787A8E">
      <w:pPr>
        <w:jc w:val="center"/>
        <w:rPr>
          <w:b/>
        </w:rPr>
      </w:pPr>
      <w:r w:rsidRPr="00686C6C">
        <w:rPr>
          <w:b/>
        </w:rPr>
        <w:t xml:space="preserve">ЛИСТ ИЗМЕНЕНИЙ И ДОПОЛНЕНИЙ, </w:t>
      </w:r>
    </w:p>
    <w:p w:rsidR="00787A8E" w:rsidRPr="00686C6C" w:rsidRDefault="00787A8E" w:rsidP="00787A8E">
      <w:pPr>
        <w:jc w:val="center"/>
        <w:rPr>
          <w:b/>
        </w:rPr>
      </w:pPr>
      <w:r w:rsidRPr="00686C6C">
        <w:rPr>
          <w:b/>
        </w:rPr>
        <w:t>ВНЕСЕННЫХ В</w:t>
      </w:r>
    </w:p>
    <w:p w:rsidR="00787A8E" w:rsidRPr="00686C6C" w:rsidRDefault="00787A8E" w:rsidP="00787A8E">
      <w:pPr>
        <w:jc w:val="center"/>
        <w:rPr>
          <w:b/>
        </w:rPr>
      </w:pPr>
      <w:r w:rsidRPr="00686C6C">
        <w:rPr>
          <w:b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2215"/>
        <w:gridCol w:w="2855"/>
        <w:gridCol w:w="2568"/>
      </w:tblGrid>
      <w:tr w:rsidR="00787A8E" w:rsidRPr="00686C6C" w:rsidTr="00321F8C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A8E" w:rsidRDefault="00787A8E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 xml:space="preserve">Программа дисциплины:  </w:t>
            </w:r>
          </w:p>
          <w:p w:rsidR="00787A8E" w:rsidRPr="00686C6C" w:rsidRDefault="00787A8E" w:rsidP="00787A8E">
            <w:pPr>
              <w:jc w:val="center"/>
            </w:pPr>
            <w:r>
              <w:t>Производственная (педагогическая) практика</w:t>
            </w:r>
          </w:p>
        </w:tc>
      </w:tr>
      <w:tr w:rsidR="00787A8E" w:rsidRPr="00686C6C" w:rsidTr="00321F8C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A8E" w:rsidRPr="00686C6C" w:rsidRDefault="00787A8E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A8E" w:rsidRPr="00686C6C" w:rsidRDefault="00787A8E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>СТАЛО</w:t>
            </w:r>
          </w:p>
        </w:tc>
      </w:tr>
      <w:tr w:rsidR="00787A8E" w:rsidRPr="00686C6C" w:rsidTr="00321F8C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8E" w:rsidRPr="00686C6C" w:rsidRDefault="00787A8E" w:rsidP="00321F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8E" w:rsidRPr="00686C6C" w:rsidRDefault="00787A8E" w:rsidP="00321F8C">
            <w:pPr>
              <w:spacing w:after="200"/>
            </w:pPr>
            <w:r w:rsidRPr="004D7710">
              <w:t>ПКД -1.3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8E" w:rsidRPr="00686C6C" w:rsidRDefault="00787A8E" w:rsidP="00321F8C">
            <w:r w:rsidRPr="00686C6C">
              <w:t>ПК-3.</w:t>
            </w:r>
          </w:p>
          <w:p w:rsidR="00787A8E" w:rsidRPr="00686C6C" w:rsidRDefault="00787A8E" w:rsidP="00321F8C">
            <w:r w:rsidRPr="00686C6C">
              <w:t xml:space="preserve">способен планировать </w:t>
            </w:r>
            <w:proofErr w:type="spellStart"/>
            <w:r w:rsidRPr="00686C6C">
              <w:t>образовательныйпроцесс</w:t>
            </w:r>
            <w:proofErr w:type="spellEnd"/>
            <w:r w:rsidRPr="00686C6C">
              <w:t>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8E" w:rsidRPr="00686C6C" w:rsidRDefault="00787A8E" w:rsidP="00321F8C">
            <w:r w:rsidRPr="004D7710">
              <w:t>ПК-3.3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</w:tr>
      <w:tr w:rsidR="00787A8E" w:rsidRPr="00686C6C" w:rsidTr="00321F8C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8E" w:rsidRPr="00686C6C" w:rsidRDefault="00787A8E" w:rsidP="00321F8C">
            <w:r w:rsidRPr="00686C6C">
              <w:t xml:space="preserve">Основание: </w:t>
            </w:r>
          </w:p>
          <w:p w:rsidR="00787A8E" w:rsidRPr="00686C6C" w:rsidRDefault="00787A8E" w:rsidP="00321F8C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787A8E" w:rsidRPr="00686C6C" w:rsidRDefault="00787A8E" w:rsidP="00321F8C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686C6C">
              <w:rPr>
                <w:b/>
              </w:rPr>
              <w:t>бакалавриат</w:t>
            </w:r>
            <w:proofErr w:type="spellEnd"/>
            <w:r w:rsidRPr="00686C6C">
              <w:rPr>
                <w:b/>
              </w:rPr>
              <w:t xml:space="preserve"> по направлениям подготовки»</w:t>
            </w:r>
          </w:p>
        </w:tc>
      </w:tr>
    </w:tbl>
    <w:p w:rsidR="005C32D3" w:rsidRPr="00000DE5" w:rsidRDefault="00787A8E" w:rsidP="005C32D3">
      <w:pPr>
        <w:spacing w:after="240"/>
        <w:rPr>
          <w:lang w:eastAsia="ru-RU"/>
        </w:rPr>
      </w:pPr>
      <w:r>
        <w:rPr>
          <w:lang w:eastAsia="ru-RU"/>
        </w:rPr>
        <w:br w:type="page"/>
      </w:r>
    </w:p>
    <w:p w:rsidR="0013537E" w:rsidRPr="000C1C9B" w:rsidRDefault="0013537E" w:rsidP="00E71A7C">
      <w:pPr>
        <w:pStyle w:val="a4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Цел</w:t>
      </w:r>
      <w:r>
        <w:rPr>
          <w:b/>
          <w:bCs/>
          <w:sz w:val="28"/>
          <w:szCs w:val="28"/>
        </w:rPr>
        <w:t>ь</w:t>
      </w:r>
      <w:r w:rsidRPr="000C1C9B">
        <w:rPr>
          <w:b/>
          <w:bCs/>
          <w:sz w:val="28"/>
          <w:szCs w:val="28"/>
        </w:rPr>
        <w:t xml:space="preserve"> и задачи </w:t>
      </w:r>
      <w:r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(педагогической)</w:t>
      </w:r>
      <w:r w:rsidRPr="000C1C9B">
        <w:rPr>
          <w:bCs/>
          <w:sz w:val="22"/>
          <w:szCs w:val="22"/>
        </w:rPr>
        <w:t xml:space="preserve"> </w:t>
      </w:r>
      <w:r w:rsidRPr="000C1C9B">
        <w:rPr>
          <w:b/>
          <w:bCs/>
          <w:sz w:val="28"/>
          <w:szCs w:val="28"/>
        </w:rPr>
        <w:t>практики</w:t>
      </w:r>
    </w:p>
    <w:p w:rsidR="0013537E" w:rsidRPr="000C1C9B" w:rsidRDefault="0013537E" w:rsidP="003A2035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Целью освоения производственной (педагогической) практики – создать условия для формирования у студентов теоретических основ, эффективных механизмов и практических навыков профессиональной деятельности в области осуществления педагогической деятельности в общеобразовательном учебном заведении путем непосредственного  участия  в деятельности образовательного учреждения (ОУ), а также подготовка студентов к выполнению функций учителя музыки, музыкального руководителя через адаптацию к реальным условиям ОУ, к  педагогическому творчеству, конкретизации системы  общепедагогических знаний, умений и навыков будущих учителей.</w:t>
      </w:r>
    </w:p>
    <w:p w:rsidR="0013537E" w:rsidRPr="000C1C9B" w:rsidRDefault="0013537E" w:rsidP="003A2035">
      <w:pPr>
        <w:pStyle w:val="a4"/>
        <w:tabs>
          <w:tab w:val="left" w:pos="1134"/>
          <w:tab w:val="right" w:leader="underscore" w:pos="9639"/>
        </w:tabs>
        <w:ind w:left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Задачи производственной (педагогической) практики: </w:t>
      </w:r>
    </w:p>
    <w:p w:rsidR="0013537E" w:rsidRPr="000C1C9B" w:rsidRDefault="0013537E" w:rsidP="003A2035">
      <w:pPr>
        <w:pStyle w:val="a4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формирование и развитие умений проводить внеклассные мероприятия; </w:t>
      </w:r>
    </w:p>
    <w:p w:rsidR="0013537E" w:rsidRPr="000C1C9B" w:rsidRDefault="0013537E" w:rsidP="003A2035">
      <w:pPr>
        <w:pStyle w:val="a4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формирование и  развитие  умений  разрабатывать  контрольно-измерительные материалы для обучающихся;</w:t>
      </w:r>
    </w:p>
    <w:p w:rsidR="0013537E" w:rsidRPr="000C1C9B" w:rsidRDefault="0013537E" w:rsidP="003A2035">
      <w:pPr>
        <w:pStyle w:val="a4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закрепление,  углубление  и  обогащение  психолого-педагогических, методических и специальных знаний, их применение в решении конкретных педагогических задач; </w:t>
      </w:r>
    </w:p>
    <w:p w:rsidR="0013537E" w:rsidRPr="000C1C9B" w:rsidRDefault="0013537E" w:rsidP="003A2035">
      <w:pPr>
        <w:pStyle w:val="a4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развитие  профессионально-педагогических  личностных  свойств и  качеств  (умение  проявлять  выдержку;  педагогический  такт; гуманное отношение к детям; культура общения и т.д.); </w:t>
      </w:r>
    </w:p>
    <w:p w:rsidR="0013537E" w:rsidRPr="000C1C9B" w:rsidRDefault="0013537E" w:rsidP="003A2035">
      <w:pPr>
        <w:pStyle w:val="a4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воспитание устойчивого интереса, любви к профессии учителя и потребности в педагогическом самообразовании; </w:t>
      </w:r>
    </w:p>
    <w:p w:rsidR="0013537E" w:rsidRPr="000C1C9B" w:rsidRDefault="0013537E" w:rsidP="003A2035">
      <w:pPr>
        <w:pStyle w:val="a4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выработка  творческого  и  исследовательского  подхода  к педагогической деятельности; </w:t>
      </w:r>
    </w:p>
    <w:p w:rsidR="0013537E" w:rsidRPr="000C1C9B" w:rsidRDefault="0013537E" w:rsidP="003A2035">
      <w:pPr>
        <w:pStyle w:val="a4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диагностика  пригодности  к  избранной  профессии  и  развитие потребности  в  педагогическом  самообразовании  и  постоянном самоусовершенствовании. </w:t>
      </w:r>
    </w:p>
    <w:p w:rsidR="0013537E" w:rsidRPr="000C1C9B" w:rsidRDefault="0013537E" w:rsidP="003A2035">
      <w:pPr>
        <w:tabs>
          <w:tab w:val="left" w:pos="708"/>
          <w:tab w:val="right" w:leader="underscore" w:pos="9639"/>
        </w:tabs>
        <w:jc w:val="both"/>
        <w:rPr>
          <w:iCs/>
          <w:sz w:val="16"/>
          <w:szCs w:val="16"/>
        </w:rPr>
      </w:pPr>
    </w:p>
    <w:p w:rsidR="0013537E" w:rsidRPr="000C1C9B" w:rsidRDefault="0013537E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(педагогической) практики, соотнесенных с планируемыми результатами освоения ОПОП</w:t>
      </w:r>
    </w:p>
    <w:p w:rsidR="0013537E" w:rsidRPr="000C1C9B" w:rsidRDefault="0013537E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В результате прохождения производственной (педагогической)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13537E" w:rsidRPr="000C1C9B" w:rsidRDefault="0013537E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  <w:gridCol w:w="2802"/>
        <w:gridCol w:w="2297"/>
        <w:gridCol w:w="2910"/>
      </w:tblGrid>
      <w:tr w:rsidR="0013537E" w:rsidRPr="000C1C9B" w:rsidTr="00B136AF">
        <w:tc>
          <w:tcPr>
            <w:tcW w:w="1844" w:type="dxa"/>
          </w:tcPr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</w:tcPr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</w:tcPr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13537E" w:rsidRPr="000C1C9B" w:rsidRDefault="0013537E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13537E" w:rsidRPr="000C1C9B" w:rsidTr="00B136AF">
        <w:tc>
          <w:tcPr>
            <w:tcW w:w="1844" w:type="dxa"/>
          </w:tcPr>
          <w:p w:rsidR="0013537E" w:rsidRPr="000C1C9B" w:rsidRDefault="0013537E" w:rsidP="00B136A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C1C9B">
              <w:rPr>
                <w:bCs/>
              </w:rPr>
              <w:t>УК-6</w:t>
            </w:r>
          </w:p>
        </w:tc>
        <w:tc>
          <w:tcPr>
            <w:tcW w:w="2802" w:type="dxa"/>
          </w:tcPr>
          <w:p w:rsidR="0013537E" w:rsidRPr="000C1C9B" w:rsidRDefault="0013537E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t xml:space="preserve">УК-6. Способен управлять своим временем, выстраивать и реализовывать траекторию саморазвития на основе </w:t>
            </w:r>
            <w:r w:rsidRPr="000C1C9B">
              <w:lastRenderedPageBreak/>
              <w:t>принципов образования в течение всей жизни</w:t>
            </w:r>
          </w:p>
        </w:tc>
        <w:tc>
          <w:tcPr>
            <w:tcW w:w="2297" w:type="dxa"/>
          </w:tcPr>
          <w:p w:rsidR="0013537E" w:rsidRPr="000C1C9B" w:rsidRDefault="0013537E" w:rsidP="00B136AF">
            <w:pPr>
              <w:jc w:val="both"/>
            </w:pPr>
            <w:r w:rsidRPr="000C1C9B">
              <w:lastRenderedPageBreak/>
              <w:t xml:space="preserve">УК.6.3. Владеет умением рационального распределения временных и информационных </w:t>
            </w:r>
            <w:r w:rsidRPr="000C1C9B">
              <w:lastRenderedPageBreak/>
              <w:t>ресурсов</w:t>
            </w:r>
          </w:p>
        </w:tc>
        <w:tc>
          <w:tcPr>
            <w:tcW w:w="2910" w:type="dxa"/>
          </w:tcPr>
          <w:p w:rsidR="0013537E" w:rsidRPr="000C1C9B" w:rsidRDefault="0013537E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lastRenderedPageBreak/>
              <w:t>Знать</w:t>
            </w:r>
          </w:p>
          <w:p w:rsidR="0013537E" w:rsidRPr="000C1C9B" w:rsidRDefault="0013537E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13537E" w:rsidRPr="000C1C9B" w:rsidRDefault="0013537E" w:rsidP="003A2035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lastRenderedPageBreak/>
              <w:t xml:space="preserve">основы педагогики общего музыкального образования; </w:t>
            </w:r>
          </w:p>
          <w:p w:rsidR="0013537E" w:rsidRPr="000C1C9B" w:rsidRDefault="0013537E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13537E" w:rsidRPr="000C1C9B" w:rsidRDefault="0013537E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13537E" w:rsidRPr="000C1C9B" w:rsidRDefault="0013537E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13537E" w:rsidRPr="000C1C9B" w:rsidRDefault="0013537E" w:rsidP="003A2035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0C1C9B">
              <w:rPr>
                <w:color w:val="000000"/>
              </w:rPr>
              <w:t>- навыками проведения педагогической  деятельности,</w:t>
            </w:r>
          </w:p>
          <w:p w:rsidR="0013537E" w:rsidRPr="000C1C9B" w:rsidRDefault="0013537E" w:rsidP="003A2035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13537E" w:rsidRPr="000C1C9B" w:rsidTr="00B136AF">
        <w:tc>
          <w:tcPr>
            <w:tcW w:w="1844" w:type="dxa"/>
          </w:tcPr>
          <w:p w:rsidR="0013537E" w:rsidRPr="000C1C9B" w:rsidRDefault="00C7727E" w:rsidP="00B136A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ПК-3</w:t>
            </w:r>
          </w:p>
        </w:tc>
        <w:tc>
          <w:tcPr>
            <w:tcW w:w="2802" w:type="dxa"/>
          </w:tcPr>
          <w:p w:rsidR="0013537E" w:rsidRPr="000C1C9B" w:rsidRDefault="0013537E" w:rsidP="003B6654">
            <w:pPr>
              <w:jc w:val="both"/>
            </w:pPr>
            <w:r w:rsidRPr="000C1C9B">
              <w:t>способ</w:t>
            </w:r>
            <w:r>
              <w:t xml:space="preserve">ен </w:t>
            </w:r>
            <w:r w:rsidRPr="000C1C9B">
              <w:t>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  <w:p w:rsidR="0013537E" w:rsidRPr="000C1C9B" w:rsidRDefault="0013537E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13537E" w:rsidRPr="000C1C9B" w:rsidRDefault="00C7727E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</w:t>
            </w:r>
            <w:r w:rsidR="0013537E" w:rsidRPr="000C1C9B"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2910" w:type="dxa"/>
          </w:tcPr>
          <w:p w:rsidR="0013537E" w:rsidRPr="000C1C9B" w:rsidRDefault="0013537E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Знать:</w:t>
            </w:r>
          </w:p>
          <w:p w:rsidR="0013537E" w:rsidRPr="000C1C9B" w:rsidRDefault="0013537E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13537E" w:rsidRPr="000C1C9B" w:rsidRDefault="0013537E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13537E" w:rsidRPr="000C1C9B" w:rsidRDefault="0013537E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13537E" w:rsidRPr="000C1C9B" w:rsidRDefault="0013537E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13537E" w:rsidRPr="000C1C9B" w:rsidRDefault="0013537E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13537E" w:rsidRPr="000C1C9B" w:rsidRDefault="0013537E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</w:tbl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3. Место производственной (педагогической) практики в структуре ОПОП </w:t>
      </w:r>
      <w:proofErr w:type="spellStart"/>
      <w:r w:rsidRPr="000C1C9B">
        <w:rPr>
          <w:b/>
          <w:bCs/>
          <w:sz w:val="28"/>
          <w:szCs w:val="28"/>
        </w:rPr>
        <w:t>бакалавриата</w:t>
      </w:r>
      <w:proofErr w:type="spellEnd"/>
      <w:r w:rsidRPr="000C1C9B">
        <w:rPr>
          <w:b/>
          <w:bCs/>
          <w:sz w:val="28"/>
          <w:szCs w:val="28"/>
        </w:rPr>
        <w:t xml:space="preserve"> 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 (педагогическая) практика реализуется в Блоке 2. Практика, в части, формируемой участниками образовательных отношений.</w:t>
      </w:r>
    </w:p>
    <w:p w:rsidR="0013537E" w:rsidRPr="000C1C9B" w:rsidRDefault="0013537E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 (педагогическая) практика базируется на дисциплинах модулей «</w:t>
      </w:r>
      <w:r w:rsidRPr="000C1C9B">
        <w:rPr>
          <w:bCs/>
          <w:sz w:val="28"/>
          <w:szCs w:val="28"/>
          <w:lang w:eastAsia="ru-RU"/>
        </w:rPr>
        <w:t xml:space="preserve">Педагогика и психология», </w:t>
      </w:r>
      <w:r w:rsidRPr="000C1C9B">
        <w:rPr>
          <w:sz w:val="28"/>
          <w:szCs w:val="28"/>
        </w:rPr>
        <w:t xml:space="preserve"> «Музыкознание», в частности на дисциплинах «Музыкально-педагогическая диагностика», «Технологии музыкального образования».</w:t>
      </w:r>
    </w:p>
    <w:p w:rsidR="0013537E" w:rsidRPr="000C1C9B" w:rsidRDefault="0013537E" w:rsidP="00E71A7C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производственной (педагогической) практики необходимо как предшествующее для изучения Модуля «Профессионально-педагогическая </w:t>
      </w:r>
      <w:r w:rsidRPr="000C1C9B">
        <w:rPr>
          <w:sz w:val="28"/>
          <w:szCs w:val="28"/>
        </w:rPr>
        <w:lastRenderedPageBreak/>
        <w:t>подготовка педагога-музыканта», «Профессиональная исполнительская подготовка педагога-музыканта».</w:t>
      </w:r>
    </w:p>
    <w:p w:rsidR="0013537E" w:rsidRPr="000C1C9B" w:rsidRDefault="0013537E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13537E" w:rsidRPr="000C1C9B" w:rsidRDefault="0013537E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4. Форма и способы проведения производственной (педагогической) практики </w:t>
      </w:r>
    </w:p>
    <w:p w:rsidR="0013537E" w:rsidRPr="000C1C9B" w:rsidRDefault="0013537E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>Производственная  (педагогическая)</w:t>
      </w:r>
      <w:r w:rsidRPr="000C1C9B">
        <w:rPr>
          <w:color w:val="000000"/>
          <w:sz w:val="28"/>
          <w:szCs w:val="28"/>
        </w:rPr>
        <w:t xml:space="preserve"> 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13537E" w:rsidRDefault="0013537E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Способ проведения производственной (педагогической) практики - стационарная, проводится в Университете либо в профильной организации, расположенной на территории Нижнего Новгорода.</w:t>
      </w:r>
    </w:p>
    <w:p w:rsidR="0013537E" w:rsidRPr="000C1C9B" w:rsidRDefault="0013537E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13537E" w:rsidRPr="000C1C9B" w:rsidRDefault="0013537E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13537E" w:rsidRPr="000C1C9B" w:rsidRDefault="0013537E" w:rsidP="00E71A7C">
      <w:pPr>
        <w:tabs>
          <w:tab w:val="right" w:leader="underscore" w:pos="9356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5. Место и время проведения производственной (педагогической) практики</w:t>
      </w:r>
    </w:p>
    <w:p w:rsidR="0013537E" w:rsidRPr="000C1C9B" w:rsidRDefault="0013537E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</w:t>
      </w:r>
      <w:proofErr w:type="spellStart"/>
      <w:r w:rsidRPr="000C1C9B">
        <w:rPr>
          <w:sz w:val="28"/>
          <w:szCs w:val="28"/>
        </w:rPr>
        <w:t>продюсерства</w:t>
      </w:r>
      <w:proofErr w:type="spellEnd"/>
      <w:r w:rsidRPr="000C1C9B">
        <w:rPr>
          <w:sz w:val="28"/>
          <w:szCs w:val="28"/>
        </w:rPr>
        <w:t xml:space="preserve"> и музыкального образования.</w:t>
      </w:r>
    </w:p>
    <w:p w:rsidR="0013537E" w:rsidRPr="000C1C9B" w:rsidRDefault="0013537E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практики </w:t>
      </w:r>
      <w:r w:rsidRPr="000C1C9B">
        <w:rPr>
          <w:iCs/>
          <w:sz w:val="28"/>
          <w:szCs w:val="28"/>
        </w:rPr>
        <w:t xml:space="preserve">в </w:t>
      </w:r>
      <w:r>
        <w:rPr>
          <w:iCs/>
          <w:sz w:val="28"/>
          <w:szCs w:val="28"/>
        </w:rPr>
        <w:t>4, 5, 6</w:t>
      </w:r>
      <w:r w:rsidRPr="000C1C9B">
        <w:rPr>
          <w:iCs/>
          <w:sz w:val="28"/>
          <w:szCs w:val="28"/>
        </w:rPr>
        <w:t xml:space="preserve"> семестр</w:t>
      </w:r>
      <w:r>
        <w:rPr>
          <w:iCs/>
          <w:sz w:val="28"/>
          <w:szCs w:val="28"/>
        </w:rPr>
        <w:t>ах</w:t>
      </w:r>
      <w:r w:rsidRPr="000C1C9B">
        <w:rPr>
          <w:iCs/>
          <w:sz w:val="28"/>
          <w:szCs w:val="28"/>
        </w:rPr>
        <w:t>.</w:t>
      </w:r>
    </w:p>
    <w:p w:rsidR="0013537E" w:rsidRPr="000C1C9B" w:rsidRDefault="0013537E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13537E" w:rsidRPr="000C1C9B" w:rsidRDefault="0013537E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6. Объём производственной (педагогической) практики и её продолжительность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Общий объём практики составляет 15 зачетных единиц.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Продолжительность практики 5</w:t>
      </w:r>
      <w:r>
        <w:rPr>
          <w:sz w:val="28"/>
          <w:szCs w:val="28"/>
        </w:rPr>
        <w:t>4</w:t>
      </w:r>
      <w:r w:rsidRPr="000C1C9B">
        <w:rPr>
          <w:sz w:val="28"/>
          <w:szCs w:val="28"/>
        </w:rPr>
        <w:t>0 часов.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7. Структура и содержание производственной (педагогической) практики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7.1 Структура производственной (педагогической) практики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lastRenderedPageBreak/>
        <w:t>Общая трудоемкость производственной (педагогической) практики составляет 15 зачетных единиц, 540 часов.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1134"/>
        <w:gridCol w:w="1171"/>
        <w:gridCol w:w="1294"/>
      </w:tblGrid>
      <w:tr w:rsidR="0013537E" w:rsidRPr="000C1C9B" w:rsidTr="00B136A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№</w:t>
            </w:r>
          </w:p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E00627">
              <w:rPr>
                <w:bCs/>
              </w:rPr>
              <w:t>Разделы (этапы) практики</w:t>
            </w:r>
          </w:p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E0062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E00627">
              <w:rPr>
                <w:bCs/>
              </w:rPr>
              <w:t>Формы текущего</w:t>
            </w:r>
          </w:p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E00627">
              <w:rPr>
                <w:bCs/>
              </w:rPr>
              <w:t>контроля</w:t>
            </w:r>
          </w:p>
        </w:tc>
      </w:tr>
      <w:tr w:rsidR="0013537E" w:rsidRPr="000C1C9B" w:rsidTr="00C36782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CF2DA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color w:val="000000"/>
              </w:rPr>
            </w:pPr>
            <w:r w:rsidRPr="00CF2DAB">
              <w:rPr>
                <w:color w:val="000000"/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E0062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7E" w:rsidRPr="00E00627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13537E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 w:rsidRPr="00E00627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bCs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</w:rPr>
              <w:t>48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 w:rsidRPr="00E00627"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lang w:eastAsia="ru-RU"/>
              </w:rPr>
              <w:t>доклад</w:t>
            </w:r>
          </w:p>
        </w:tc>
      </w:tr>
      <w:tr w:rsidR="0013537E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bCs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</w:rPr>
              <w:t>48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 w:rsidRPr="00E00627"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lang w:eastAsia="ru-RU"/>
              </w:rPr>
              <w:t>индивидуальное задание</w:t>
            </w:r>
          </w:p>
        </w:tc>
      </w:tr>
      <w:tr w:rsidR="0013537E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bCs/>
              </w:rPr>
              <w:t>Заключительный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bCs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</w:rPr>
              <w:t>48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</w:rPr>
            </w:pPr>
            <w:r w:rsidRPr="00E00627"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bCs/>
                <w:sz w:val="22"/>
              </w:rPr>
              <w:t>Отчет по практике</w:t>
            </w:r>
          </w:p>
        </w:tc>
      </w:tr>
      <w:tr w:rsidR="0013537E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E00627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E00627">
              <w:rPr>
                <w:bCs/>
              </w:rPr>
              <w:t>378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FC608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  <w:sz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FC608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E00627">
              <w:rPr>
                <w:bCs/>
                <w:sz w:val="22"/>
              </w:rPr>
              <w:t>144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37E" w:rsidRPr="00E00627" w:rsidRDefault="0013537E" w:rsidP="000827C9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</w:rPr>
            </w:pPr>
            <w:r w:rsidRPr="00E00627">
              <w:rPr>
                <w:bCs/>
                <w:sz w:val="22"/>
              </w:rPr>
              <w:t>540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37E" w:rsidRPr="00E00627" w:rsidRDefault="0013537E" w:rsidP="008366D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E00627">
              <w:rPr>
                <w:bCs/>
              </w:rPr>
              <w:t>540</w:t>
            </w:r>
          </w:p>
        </w:tc>
      </w:tr>
    </w:tbl>
    <w:p w:rsidR="0013537E" w:rsidRPr="000C1C9B" w:rsidRDefault="0013537E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13537E" w:rsidRPr="000C1C9B" w:rsidRDefault="0013537E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7.2 Содержание производственной (педагогической) практики</w:t>
      </w:r>
    </w:p>
    <w:p w:rsidR="0013537E" w:rsidRPr="000C1C9B" w:rsidRDefault="0013537E" w:rsidP="00C36782">
      <w:pPr>
        <w:tabs>
          <w:tab w:val="left" w:pos="709"/>
          <w:tab w:val="left" w:pos="851"/>
          <w:tab w:val="left" w:pos="993"/>
        </w:tabs>
        <w:ind w:firstLine="142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Работа студентов в ходе прои</w:t>
      </w:r>
      <w:r>
        <w:rPr>
          <w:sz w:val="28"/>
          <w:szCs w:val="28"/>
        </w:rPr>
        <w:t>з</w:t>
      </w:r>
      <w:r w:rsidRPr="000C1C9B">
        <w:rPr>
          <w:sz w:val="28"/>
          <w:szCs w:val="28"/>
        </w:rPr>
        <w:t>водственной (педагогической) практики связана с изучением, разработкой и подготовкой организационно-методической документации и реализацией учебного занятия (урока).</w:t>
      </w:r>
    </w:p>
    <w:p w:rsidR="0013537E" w:rsidRPr="000C1C9B" w:rsidRDefault="0013537E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13537E" w:rsidRPr="000C1C9B" w:rsidRDefault="0013537E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13537E" w:rsidRPr="000C1C9B" w:rsidRDefault="0013537E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Вводный этап</w:t>
      </w:r>
    </w:p>
    <w:p w:rsidR="0013537E" w:rsidRPr="000C1C9B" w:rsidRDefault="0013537E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13537E" w:rsidRPr="000C1C9B" w:rsidRDefault="0013537E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13537E" w:rsidRPr="000C1C9B" w:rsidRDefault="0013537E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13537E" w:rsidRPr="000C1C9B" w:rsidRDefault="0013537E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13537E" w:rsidRPr="000C1C9B" w:rsidRDefault="0013537E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Пребывание на базе практики</w:t>
      </w:r>
    </w:p>
    <w:p w:rsidR="0013537E" w:rsidRPr="000C1C9B" w:rsidRDefault="0013537E" w:rsidP="00C36782">
      <w:pPr>
        <w:pStyle w:val="a4"/>
        <w:numPr>
          <w:ilvl w:val="1"/>
          <w:numId w:val="1"/>
        </w:numPr>
        <w:tabs>
          <w:tab w:val="clear" w:pos="720"/>
          <w:tab w:val="left" w:pos="0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13537E" w:rsidRPr="000C1C9B" w:rsidRDefault="0013537E" w:rsidP="00C36782">
      <w:pPr>
        <w:pStyle w:val="a4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13537E" w:rsidRPr="000C1C9B" w:rsidRDefault="0013537E" w:rsidP="00C36782">
      <w:pPr>
        <w:pStyle w:val="a4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13537E" w:rsidRPr="000C1C9B" w:rsidRDefault="0013537E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Заключительный этап</w:t>
      </w:r>
    </w:p>
    <w:p w:rsidR="0013537E" w:rsidRPr="000C1C9B" w:rsidRDefault="0013537E" w:rsidP="00C36782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13537E" w:rsidRPr="000C1C9B" w:rsidRDefault="0013537E" w:rsidP="005356E0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spacing w:after="240"/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Подготовка творческого отчета</w:t>
      </w:r>
    </w:p>
    <w:p w:rsidR="0013537E" w:rsidRDefault="0013537E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13537E" w:rsidRDefault="0013537E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13537E" w:rsidRPr="000C1C9B" w:rsidRDefault="0013537E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>Задания на период практики: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Изучение и анализ учебно-методической документации: изучение  программ,  учебников,  учебно-методических  и наглядных  пособий,  оборудования,  используемых  по предмету «Музыка»  в ОУ);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Наблюдение за работой педагогического коллектива, системой учебно-воспитательной работы в ОУ; 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Участие и отчет в  методической  работе  ОУ  (семинары, педсоветы,  методические  объединения  преподавателей художественно-эстетических дисциплин);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Посещение  и анализ уроков (занятий)  по предмету «Музыка»  в ОУ, проводимых педагогом;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 планирования  собственной педагогической  деятельности   в  соответствии  с  программами, учебниками,  наглядными  и  другими  пособиями;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конспектов  уроков(занятий) по предмету «Музыка» в ОУ;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Подбор методического, наглядного, дидактического материала и технического  обеспечения  для собственного преподавания;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 контрольно-измерительных  материалов  для проведения  текущего  контроля  результатов  обучения по предмету «Музыка»  в ОУ с  использованием  традиционных  и современных средств оценивания;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Организация и проведение уроков (занятий) по предмету «Музыка» в ОУ; </w:t>
      </w:r>
    </w:p>
    <w:p w:rsidR="0013537E" w:rsidRPr="000C1C9B" w:rsidRDefault="0013537E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и реализация отдельных видов воспитательных занятий (мероприятий): беседы, классные часы, конкурсы, викторины, экскурсии, трудовые десанты, операции милосердия, познавательные игры, спортивно-оздоровительную работу, выпуск бюллетеней и газет и т.д.;</w:t>
      </w:r>
    </w:p>
    <w:p w:rsidR="0013537E" w:rsidRPr="000C1C9B" w:rsidRDefault="0013537E" w:rsidP="00C3678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  <w:r w:rsidRPr="000C1C9B">
        <w:rPr>
          <w:sz w:val="28"/>
          <w:szCs w:val="28"/>
        </w:rPr>
        <w:t>Анализ  и  самоанализ  проведенной работы во время практики</w:t>
      </w:r>
    </w:p>
    <w:p w:rsidR="0013537E" w:rsidRPr="000C1C9B" w:rsidRDefault="0013537E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13537E" w:rsidRPr="000C1C9B" w:rsidRDefault="0013537E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8. Методы и технологии, используемые на производственной (педагогической) практике</w:t>
      </w:r>
    </w:p>
    <w:p w:rsidR="0013537E" w:rsidRPr="000C1C9B" w:rsidRDefault="0013537E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13537E" w:rsidRPr="000C1C9B" w:rsidRDefault="0013537E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Технология коллективного </w:t>
      </w:r>
      <w:proofErr w:type="spellStart"/>
      <w:r w:rsidRPr="000C1C9B">
        <w:rPr>
          <w:sz w:val="28"/>
          <w:szCs w:val="28"/>
        </w:rPr>
        <w:t>взаимообучения</w:t>
      </w:r>
      <w:proofErr w:type="spellEnd"/>
      <w:r w:rsidRPr="000C1C9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13537E" w:rsidRPr="000C1C9B" w:rsidRDefault="0013537E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13537E" w:rsidRPr="000C1C9B" w:rsidRDefault="0013537E" w:rsidP="00C36782">
      <w:pPr>
        <w:pStyle w:val="a7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13537E" w:rsidRPr="000C1C9B" w:rsidRDefault="0013537E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13537E" w:rsidRPr="000C1C9B" w:rsidRDefault="0013537E" w:rsidP="002821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9. Формы отчётности по итогам производственной (педагогической) практики </w:t>
      </w:r>
    </w:p>
    <w:p w:rsidR="0013537E" w:rsidRPr="000C1C9B" w:rsidRDefault="0013537E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 формам отчетности по производственной (педагогической) практике относятся:</w:t>
      </w:r>
    </w:p>
    <w:p w:rsidR="0013537E" w:rsidRPr="000C1C9B" w:rsidRDefault="0013537E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13537E" w:rsidRDefault="0013537E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13537E" w:rsidRPr="002E6E7A" w:rsidRDefault="0013537E" w:rsidP="00161327">
      <w:pPr>
        <w:pStyle w:val="a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 w:rsidRPr="002E6E7A">
        <w:rPr>
          <w:b/>
          <w:sz w:val="28"/>
          <w:szCs w:val="28"/>
        </w:rPr>
        <w:t>Форма отчета:</w:t>
      </w:r>
    </w:p>
    <w:p w:rsidR="0013537E" w:rsidRPr="00543544" w:rsidRDefault="0013537E" w:rsidP="00161327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–</w:t>
      </w:r>
      <w:r w:rsidRPr="00543544">
        <w:rPr>
          <w:sz w:val="28"/>
          <w:szCs w:val="28"/>
        </w:rPr>
        <w:t>календарно-тематическое планирование прохождения практики;</w:t>
      </w:r>
    </w:p>
    <w:p w:rsidR="0013537E" w:rsidRDefault="0013537E" w:rsidP="00161327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543544">
        <w:rPr>
          <w:sz w:val="28"/>
          <w:szCs w:val="28"/>
        </w:rPr>
        <w:t>описание учебного проекта, которым занимается обучающийся;</w:t>
      </w:r>
    </w:p>
    <w:p w:rsidR="0013537E" w:rsidRPr="00543544" w:rsidRDefault="0013537E" w:rsidP="00161327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3544">
        <w:rPr>
          <w:sz w:val="28"/>
          <w:szCs w:val="28"/>
        </w:rPr>
        <w:t>отзывы представителей базы практики о реализованном учебном проекте;</w:t>
      </w:r>
    </w:p>
    <w:p w:rsidR="0013537E" w:rsidRDefault="0013537E" w:rsidP="00161327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3544">
        <w:rPr>
          <w:sz w:val="28"/>
          <w:szCs w:val="28"/>
        </w:rPr>
        <w:t xml:space="preserve">рефлексивный анализ собственной деятельности за время прохождения </w:t>
      </w:r>
    </w:p>
    <w:p w:rsidR="0013537E" w:rsidRDefault="0013537E" w:rsidP="00161327">
      <w:pPr>
        <w:pStyle w:val="a"/>
        <w:numPr>
          <w:ilvl w:val="0"/>
          <w:numId w:val="0"/>
        </w:numPr>
        <w:spacing w:line="240" w:lineRule="auto"/>
        <w:ind w:left="720"/>
        <w:rPr>
          <w:sz w:val="28"/>
          <w:szCs w:val="28"/>
        </w:rPr>
      </w:pPr>
      <w:r w:rsidRPr="00543544">
        <w:rPr>
          <w:sz w:val="28"/>
          <w:szCs w:val="28"/>
        </w:rPr>
        <w:t>практики.</w:t>
      </w:r>
    </w:p>
    <w:p w:rsidR="0013537E" w:rsidRPr="00161327" w:rsidRDefault="0013537E" w:rsidP="00161327">
      <w:pPr>
        <w:pStyle w:val="a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161327">
        <w:rPr>
          <w:sz w:val="28"/>
          <w:szCs w:val="28"/>
        </w:rPr>
        <w:t>обсуждение итогов практики.</w:t>
      </w:r>
    </w:p>
    <w:p w:rsidR="0013537E" w:rsidRPr="000C1C9B" w:rsidRDefault="0013537E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13537E" w:rsidRPr="000C1C9B" w:rsidRDefault="0013537E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13537E" w:rsidRPr="000C1C9B" w:rsidRDefault="0013537E" w:rsidP="00E71A7C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производстве</w:t>
      </w:r>
      <w:r>
        <w:rPr>
          <w:b/>
          <w:bCs/>
          <w:sz w:val="28"/>
          <w:szCs w:val="28"/>
        </w:rPr>
        <w:t>н</w:t>
      </w:r>
      <w:r w:rsidRPr="000C1C9B">
        <w:rPr>
          <w:b/>
          <w:bCs/>
          <w:sz w:val="28"/>
          <w:szCs w:val="28"/>
        </w:rPr>
        <w:t>ной (педагогической) практики</w:t>
      </w:r>
    </w:p>
    <w:p w:rsidR="0013537E" w:rsidRPr="000C1C9B" w:rsidRDefault="0013537E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13537E" w:rsidRPr="000C1C9B" w:rsidRDefault="0013537E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13537E" w:rsidRPr="000C1C9B" w:rsidRDefault="0013537E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13537E" w:rsidRPr="000C1C9B" w:rsidRDefault="0013537E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13537E" w:rsidRPr="000C1C9B" w:rsidRDefault="0013537E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13537E" w:rsidRPr="000C1C9B" w:rsidRDefault="0013537E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13537E" w:rsidRPr="000C1C9B" w:rsidRDefault="0013537E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13537E" w:rsidRPr="000C1C9B" w:rsidRDefault="0013537E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13537E" w:rsidRPr="000C1C9B" w:rsidRDefault="0013537E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lastRenderedPageBreak/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13537E" w:rsidRPr="000C1C9B" w:rsidRDefault="0013537E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 зачет с оценкой (устанавливается учебным планом).</w:t>
      </w:r>
    </w:p>
    <w:p w:rsidR="0013537E" w:rsidRPr="000C1C9B" w:rsidRDefault="0013537E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13537E" w:rsidRPr="005356E0" w:rsidRDefault="0013537E" w:rsidP="005356E0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13537E" w:rsidRPr="000C1C9B" w:rsidRDefault="0013537E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13537E" w:rsidRPr="000C1C9B" w:rsidRDefault="0013537E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13537E" w:rsidRPr="000C1C9B" w:rsidTr="00B136AF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13537E" w:rsidRPr="000C1C9B" w:rsidTr="00B136AF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3537E" w:rsidRPr="000C1C9B" w:rsidRDefault="0013537E" w:rsidP="00B136AF">
            <w:pPr>
              <w:jc w:val="center"/>
              <w:rPr>
                <w:color w:val="000000"/>
              </w:rPr>
            </w:pPr>
          </w:p>
        </w:tc>
      </w:tr>
      <w:tr w:rsidR="0013537E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13537E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13537E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13537E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13537E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13537E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E" w:rsidRPr="000C1C9B" w:rsidRDefault="0013537E" w:rsidP="00B136AF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537E" w:rsidRPr="000C1C9B" w:rsidRDefault="0013537E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37E" w:rsidRPr="000C1C9B" w:rsidRDefault="0013537E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37E" w:rsidRPr="000C1C9B" w:rsidRDefault="0013537E" w:rsidP="00B136AF">
            <w:pPr>
              <w:rPr>
                <w:color w:val="000000"/>
              </w:rPr>
            </w:pPr>
          </w:p>
        </w:tc>
      </w:tr>
    </w:tbl>
    <w:p w:rsidR="0013537E" w:rsidRPr="000C1C9B" w:rsidRDefault="0013537E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13537E" w:rsidRPr="000C1C9B" w:rsidRDefault="0013537E" w:rsidP="00C36782">
      <w:pPr>
        <w:jc w:val="both"/>
        <w:rPr>
          <w:b/>
          <w:spacing w:val="-4"/>
          <w:sz w:val="16"/>
          <w:szCs w:val="16"/>
        </w:rPr>
      </w:pPr>
    </w:p>
    <w:p w:rsidR="0013537E" w:rsidRPr="000C1C9B" w:rsidRDefault="0013537E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13537E" w:rsidRPr="000C1C9B" w:rsidRDefault="0013537E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13537E" w:rsidRPr="000C1C9B" w:rsidRDefault="0013537E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13537E" w:rsidRPr="000C1C9B" w:rsidRDefault="0013537E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13537E" w:rsidRPr="000C1C9B" w:rsidRDefault="0013537E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13537E" w:rsidRPr="000C1C9B" w:rsidRDefault="0013537E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13537E" w:rsidRPr="000C1C9B" w:rsidRDefault="0013537E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Фонд оценочных средств по практике (Приложение 2).</w:t>
      </w:r>
    </w:p>
    <w:p w:rsidR="0013537E" w:rsidRPr="000C1C9B" w:rsidRDefault="0013537E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13537E" w:rsidRPr="000C1C9B" w:rsidRDefault="0013537E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производственной (педагогической) практики </w:t>
      </w:r>
    </w:p>
    <w:p w:rsidR="0013537E" w:rsidRPr="000C1C9B" w:rsidRDefault="0013537E" w:rsidP="000C1C9B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а) основная литература: </w:t>
      </w:r>
    </w:p>
    <w:p w:rsidR="0013537E" w:rsidRPr="000C1C9B" w:rsidRDefault="0013537E" w:rsidP="008366DC">
      <w:pPr>
        <w:pStyle w:val="a4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2017. - 205 с. : ил.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978-5-4475-9161-8 ; То же [Электронный ресурс]. - URL: </w:t>
      </w:r>
      <w:hyperlink r:id="rId5" w:history="1">
        <w:r w:rsidRPr="000C1C9B">
          <w:rPr>
            <w:rStyle w:val="a6"/>
            <w:sz w:val="28"/>
            <w:szCs w:val="28"/>
          </w:rPr>
          <w:t>http://biblioclub.ru/index.php?page=book&amp;id=461229</w:t>
        </w:r>
      </w:hyperlink>
    </w:p>
    <w:p w:rsidR="0013537E" w:rsidRPr="000C1C9B" w:rsidRDefault="0013537E" w:rsidP="008366DC">
      <w:pPr>
        <w:pStyle w:val="a4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Мандель</w:t>
      </w:r>
      <w:proofErr w:type="spellEnd"/>
      <w:r w:rsidRPr="000C1C9B">
        <w:rPr>
          <w:sz w:val="28"/>
          <w:szCs w:val="28"/>
        </w:rPr>
        <w:t>, Б.Р. Современная педагогическая психология: Полный курс : иллюстрированное учебное пособие для студентов всех форм обучения / Б.Р. </w:t>
      </w:r>
      <w:proofErr w:type="spellStart"/>
      <w:r w:rsidRPr="000C1C9B">
        <w:rPr>
          <w:sz w:val="28"/>
          <w:szCs w:val="28"/>
        </w:rPr>
        <w:t>Мандель</w:t>
      </w:r>
      <w:proofErr w:type="spellEnd"/>
      <w:r w:rsidRPr="000C1C9B">
        <w:rPr>
          <w:sz w:val="28"/>
          <w:szCs w:val="28"/>
        </w:rPr>
        <w:t xml:space="preserve">. - Москва ;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2015. - 828 с. :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978-5-4475-5085-1 ; То же [Электронный ресурс]. - URL: </w:t>
      </w:r>
      <w:hyperlink r:id="rId6" w:history="1">
        <w:r w:rsidRPr="000C1C9B">
          <w:rPr>
            <w:rStyle w:val="a6"/>
            <w:sz w:val="28"/>
            <w:szCs w:val="28"/>
          </w:rPr>
          <w:t>http://biblioclub.ru/index.php?page=book&amp;id=330471</w:t>
        </w:r>
      </w:hyperlink>
    </w:p>
    <w:p w:rsidR="0013537E" w:rsidRPr="000C1C9B" w:rsidRDefault="0013537E" w:rsidP="000C1C9B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Медведева Т.Ю., </w:t>
      </w:r>
      <w:proofErr w:type="spellStart"/>
      <w:r w:rsidRPr="000C1C9B">
        <w:rPr>
          <w:sz w:val="28"/>
          <w:szCs w:val="28"/>
        </w:rPr>
        <w:t>Сизова</w:t>
      </w:r>
      <w:proofErr w:type="spellEnd"/>
      <w:r w:rsidRPr="000C1C9B">
        <w:rPr>
          <w:sz w:val="28"/>
          <w:szCs w:val="28"/>
        </w:rPr>
        <w:t xml:space="preserve"> О.А. Педагогическая практика для обучающихся, преподавателей и руководителей от организаций: учебно-методическое пособие. Н. Новгород: </w:t>
      </w:r>
      <w:proofErr w:type="spellStart"/>
      <w:r w:rsidRPr="000C1C9B">
        <w:rPr>
          <w:sz w:val="28"/>
          <w:szCs w:val="28"/>
        </w:rPr>
        <w:t>Мининский</w:t>
      </w:r>
      <w:proofErr w:type="spellEnd"/>
      <w:r w:rsidRPr="000C1C9B">
        <w:rPr>
          <w:sz w:val="28"/>
          <w:szCs w:val="28"/>
        </w:rPr>
        <w:t xml:space="preserve"> университет, 2017. 40с.</w:t>
      </w:r>
    </w:p>
    <w:p w:rsidR="0013537E" w:rsidRPr="000C1C9B" w:rsidRDefault="0013537E" w:rsidP="008366DC">
      <w:pPr>
        <w:pStyle w:val="a4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Носкова</w:t>
      </w:r>
      <w:proofErr w:type="spellEnd"/>
      <w:r w:rsidRPr="000C1C9B">
        <w:rPr>
          <w:sz w:val="28"/>
          <w:szCs w:val="28"/>
        </w:rPr>
        <w:t>, Н.В. Психология возрастного развития человека : курс лекций / Н.В. </w:t>
      </w:r>
      <w:proofErr w:type="spellStart"/>
      <w:r w:rsidRPr="000C1C9B">
        <w:rPr>
          <w:sz w:val="28"/>
          <w:szCs w:val="28"/>
        </w:rPr>
        <w:t>Носкова</w:t>
      </w:r>
      <w:proofErr w:type="spellEnd"/>
      <w:r w:rsidRPr="000C1C9B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Москва ;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2016. - 291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.: с. 282-287 - ISBN 978-5-4475-8311-8 ; То же [Электронный ресурс]. - URL: </w:t>
      </w:r>
      <w:hyperlink r:id="rId7" w:history="1">
        <w:r w:rsidRPr="000C1C9B">
          <w:rPr>
            <w:rStyle w:val="a6"/>
            <w:sz w:val="28"/>
            <w:szCs w:val="28"/>
          </w:rPr>
          <w:t>http://biblioclub.ru/index.php?page=book&amp;id=443031</w:t>
        </w:r>
      </w:hyperlink>
    </w:p>
    <w:p w:rsidR="0013537E" w:rsidRPr="000C1C9B" w:rsidRDefault="0013537E" w:rsidP="008366DC">
      <w:pPr>
        <w:pStyle w:val="a4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Сударчикова</w:t>
      </w:r>
      <w:proofErr w:type="spellEnd"/>
      <w:r w:rsidRPr="000C1C9B">
        <w:rPr>
          <w:sz w:val="28"/>
          <w:szCs w:val="28"/>
        </w:rPr>
        <w:t>, Л.Г. Педагогическая психология : учебное пособие / Л.Г. </w:t>
      </w:r>
      <w:proofErr w:type="spellStart"/>
      <w:r w:rsidRPr="000C1C9B">
        <w:rPr>
          <w:sz w:val="28"/>
          <w:szCs w:val="28"/>
        </w:rPr>
        <w:t>Сударчикова</w:t>
      </w:r>
      <w:proofErr w:type="spellEnd"/>
      <w:r w:rsidRPr="000C1C9B">
        <w:rPr>
          <w:sz w:val="28"/>
          <w:szCs w:val="28"/>
        </w:rPr>
        <w:t xml:space="preserve"> ; науч. ред. Е.Г. Кузьмина. - 2-е изд., стер. - Москва : Издательство «Флинта», 2015. - 320 с. : </w:t>
      </w:r>
      <w:proofErr w:type="spellStart"/>
      <w:r w:rsidRPr="000C1C9B">
        <w:rPr>
          <w:sz w:val="28"/>
          <w:szCs w:val="28"/>
        </w:rPr>
        <w:t>табл</w:t>
      </w:r>
      <w:proofErr w:type="spellEnd"/>
      <w:r w:rsidRPr="000C1C9B">
        <w:rPr>
          <w:sz w:val="28"/>
          <w:szCs w:val="28"/>
        </w:rPr>
        <w:t xml:space="preserve">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978-5-9765-1930-5 ; То же [Электронный ресурс]. - URL: </w:t>
      </w:r>
      <w:hyperlink r:id="rId8" w:history="1">
        <w:r w:rsidRPr="000C1C9B">
          <w:rPr>
            <w:rStyle w:val="a6"/>
            <w:sz w:val="28"/>
            <w:szCs w:val="28"/>
          </w:rPr>
          <w:t>http://biblioclub.ru/index.php?page=book&amp;id=463901</w:t>
        </w:r>
      </w:hyperlink>
    </w:p>
    <w:p w:rsidR="0013537E" w:rsidRPr="000C1C9B" w:rsidRDefault="0013537E" w:rsidP="008366DC">
      <w:pPr>
        <w:pStyle w:val="a4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rStyle w:val="a6"/>
          <w:sz w:val="28"/>
          <w:szCs w:val="28"/>
        </w:rPr>
      </w:pPr>
      <w:proofErr w:type="spellStart"/>
      <w:r w:rsidRPr="000C1C9B">
        <w:rPr>
          <w:sz w:val="28"/>
          <w:szCs w:val="28"/>
        </w:rPr>
        <w:t>Таллибулина</w:t>
      </w:r>
      <w:proofErr w:type="spellEnd"/>
      <w:r w:rsidRPr="000C1C9B">
        <w:rPr>
          <w:sz w:val="28"/>
          <w:szCs w:val="28"/>
        </w:rPr>
        <w:t>, М.Т. Музыкальная одаренность: модель структуры, методы выявления и развития : монография / М.Т. </w:t>
      </w:r>
      <w:proofErr w:type="spellStart"/>
      <w:r w:rsidRPr="000C1C9B">
        <w:rPr>
          <w:sz w:val="28"/>
          <w:szCs w:val="28"/>
        </w:rPr>
        <w:t>Таллибулина</w:t>
      </w:r>
      <w:proofErr w:type="spellEnd"/>
      <w:r w:rsidRPr="000C1C9B">
        <w:rPr>
          <w:sz w:val="28"/>
          <w:szCs w:val="28"/>
        </w:rPr>
        <w:t xml:space="preserve">. - Москва ;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2016. - 310 с. :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.: с. 269-285 - ISBN 978-5-4475-8326-2 ; То же [Электронный ресурс]. - URL: </w:t>
      </w:r>
      <w:hyperlink r:id="rId9" w:history="1">
        <w:r w:rsidRPr="000C1C9B">
          <w:rPr>
            <w:rStyle w:val="a6"/>
            <w:sz w:val="28"/>
            <w:szCs w:val="28"/>
          </w:rPr>
          <w:t>http://biblioclub.ru/index.php?page=book&amp;id=443919</w:t>
        </w:r>
      </w:hyperlink>
    </w:p>
    <w:p w:rsidR="0013537E" w:rsidRPr="000C1C9B" w:rsidRDefault="0013537E" w:rsidP="008366DC">
      <w:pPr>
        <w:pStyle w:val="a4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Фиофанова</w:t>
      </w:r>
      <w:proofErr w:type="spellEnd"/>
      <w:r w:rsidRPr="000C1C9B">
        <w:rPr>
          <w:sz w:val="28"/>
          <w:szCs w:val="28"/>
        </w:rPr>
        <w:t>, О.А. Психология взросления и воспитательные практики нового поколения : учебное пособие / О.А. </w:t>
      </w:r>
      <w:proofErr w:type="spellStart"/>
      <w:r w:rsidRPr="000C1C9B">
        <w:rPr>
          <w:sz w:val="28"/>
          <w:szCs w:val="28"/>
        </w:rPr>
        <w:t>Фиофанова</w:t>
      </w:r>
      <w:proofErr w:type="spellEnd"/>
      <w:r w:rsidRPr="000C1C9B">
        <w:rPr>
          <w:sz w:val="28"/>
          <w:szCs w:val="28"/>
        </w:rPr>
        <w:t xml:space="preserve">. - 2-е изд., стер. - Москва : Издательство «Флинта», 2017. - 120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978-5-9765-1236-8 ; То же [Электронный ресурс]. - URL: </w:t>
      </w:r>
      <w:hyperlink r:id="rId10" w:history="1">
        <w:r w:rsidRPr="000C1C9B">
          <w:rPr>
            <w:rStyle w:val="a6"/>
            <w:sz w:val="28"/>
            <w:szCs w:val="28"/>
          </w:rPr>
          <w:t>http://biblioclub.ru/index.php?page=book&amp;id=114741</w:t>
        </w:r>
      </w:hyperlink>
    </w:p>
    <w:p w:rsidR="0013537E" w:rsidRPr="000C1C9B" w:rsidRDefault="0013537E" w:rsidP="000C1C9B">
      <w:pPr>
        <w:shd w:val="clear" w:color="auto" w:fill="FFFFFF"/>
        <w:suppressAutoHyphens w:val="0"/>
        <w:ind w:right="-1"/>
        <w:jc w:val="both"/>
        <w:rPr>
          <w:sz w:val="28"/>
          <w:szCs w:val="28"/>
          <w:lang w:eastAsia="ru-RU"/>
        </w:rPr>
      </w:pPr>
      <w:r w:rsidRPr="000C1C9B">
        <w:rPr>
          <w:sz w:val="28"/>
          <w:szCs w:val="28"/>
          <w:lang w:eastAsia="ru-RU"/>
        </w:rPr>
        <w:t>б) дополнительная литература:</w:t>
      </w:r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Безбородова, Л.А. Теория и методика музыкального образования : учебное пособие / Л.А. Безбородова. - 2 -е изд., стер. - Москва : Издательство </w:t>
      </w:r>
      <w:r w:rsidRPr="000C1C9B">
        <w:rPr>
          <w:sz w:val="28"/>
          <w:szCs w:val="28"/>
        </w:rPr>
        <w:lastRenderedPageBreak/>
        <w:t xml:space="preserve">«Флинта», 2014. - 240 с. :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978-5-9765-1802-5 ; То же [Электронный ресурс]. - URL: </w:t>
      </w:r>
      <w:hyperlink r:id="rId11" w:history="1">
        <w:r w:rsidRPr="000C1C9B">
          <w:rPr>
            <w:rStyle w:val="a6"/>
            <w:sz w:val="28"/>
            <w:szCs w:val="28"/>
          </w:rPr>
          <w:t>http://biblioclub.ru/index.php?page=book&amp;id=463749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978-5-261-01045-6 ; То же [Электронный ресурс]. - URL: </w:t>
      </w:r>
      <w:hyperlink r:id="rId12" w:history="1">
        <w:r w:rsidRPr="000C1C9B">
          <w:rPr>
            <w:rStyle w:val="a6"/>
            <w:sz w:val="28"/>
            <w:szCs w:val="28"/>
          </w:rPr>
          <w:t>http://biblioclub.ru/index.php?page=book&amp;id=436357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Еникеева</w:t>
      </w:r>
      <w:proofErr w:type="spellEnd"/>
      <w:r w:rsidRPr="000C1C9B">
        <w:rPr>
          <w:sz w:val="28"/>
          <w:szCs w:val="28"/>
        </w:rPr>
        <w:t xml:space="preserve">, А.Р. </w:t>
      </w:r>
      <w:proofErr w:type="spellStart"/>
      <w:r w:rsidRPr="000C1C9B">
        <w:rPr>
          <w:sz w:val="28"/>
          <w:szCs w:val="28"/>
        </w:rPr>
        <w:t>Этнопедагогический</w:t>
      </w:r>
      <w:proofErr w:type="spellEnd"/>
      <w:r w:rsidRPr="000C1C9B">
        <w:rPr>
          <w:sz w:val="28"/>
          <w:szCs w:val="28"/>
        </w:rPr>
        <w:t xml:space="preserve"> потенциал музыкального фольклора в системе народной художественной культуры : учебное пособие / А.Р. </w:t>
      </w:r>
      <w:proofErr w:type="spellStart"/>
      <w:r w:rsidRPr="000C1C9B">
        <w:rPr>
          <w:sz w:val="28"/>
          <w:szCs w:val="28"/>
        </w:rPr>
        <w:t>Еникеева</w:t>
      </w:r>
      <w:proofErr w:type="spellEnd"/>
      <w:r w:rsidRPr="000C1C9B"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</w:t>
      </w:r>
      <w:proofErr w:type="spellStart"/>
      <w:r w:rsidRPr="000C1C9B">
        <w:rPr>
          <w:sz w:val="28"/>
          <w:szCs w:val="28"/>
        </w:rPr>
        <w:t>этнохудожественного</w:t>
      </w:r>
      <w:proofErr w:type="spellEnd"/>
      <w:r w:rsidRPr="000C1C9B">
        <w:rPr>
          <w:sz w:val="28"/>
          <w:szCs w:val="28"/>
        </w:rPr>
        <w:t xml:space="preserve"> творчества. - Москва ;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2017. - 137 с. :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978-5-4475-8949-3 ; То же [Электронный ресурс]. - URL: </w:t>
      </w:r>
      <w:hyperlink r:id="rId13" w:history="1">
        <w:r w:rsidRPr="000C1C9B">
          <w:rPr>
            <w:rStyle w:val="a6"/>
            <w:sz w:val="28"/>
            <w:szCs w:val="28"/>
          </w:rPr>
          <w:t>http://biblioclub.ru/index.php?page=book&amp;id=457610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4" w:history="1">
        <w:r w:rsidRPr="000C1C9B">
          <w:rPr>
            <w:rStyle w:val="a6"/>
            <w:sz w:val="28"/>
            <w:szCs w:val="28"/>
          </w:rPr>
          <w:t>http://biblioclub.ru/index.php?page=book&amp;id=312225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</w:t>
      </w:r>
      <w:proofErr w:type="spellStart"/>
      <w:r w:rsidRPr="000C1C9B">
        <w:rPr>
          <w:sz w:val="28"/>
          <w:szCs w:val="28"/>
        </w:rPr>
        <w:t>дирижирования</w:t>
      </w:r>
      <w:proofErr w:type="spellEnd"/>
      <w:r w:rsidRPr="000C1C9B">
        <w:rPr>
          <w:sz w:val="28"/>
          <w:szCs w:val="28"/>
        </w:rPr>
        <w:t xml:space="preserve">. - Нижний Новгород : Издательство Нижегородской консерватории, 2014. - 97 с. : ил.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; То же [Электронный ресурс]. - URL: </w:t>
      </w:r>
      <w:hyperlink r:id="rId15" w:history="1">
        <w:r w:rsidRPr="000C1C9B">
          <w:rPr>
            <w:rStyle w:val="a6"/>
            <w:sz w:val="28"/>
            <w:szCs w:val="28"/>
          </w:rPr>
          <w:t>http://biblioclub.ru/index.php?page=book&amp;id=312233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История музыкального образования : учебное пособие / Е.Н. Федорович ; ред. Л.Г. </w:t>
      </w:r>
      <w:proofErr w:type="spellStart"/>
      <w:r w:rsidRPr="000C1C9B">
        <w:rPr>
          <w:sz w:val="28"/>
          <w:szCs w:val="28"/>
        </w:rPr>
        <w:t>Арчажникова</w:t>
      </w:r>
      <w:proofErr w:type="spellEnd"/>
      <w:r w:rsidRPr="000C1C9B">
        <w:rPr>
          <w:sz w:val="28"/>
          <w:szCs w:val="28"/>
        </w:rPr>
        <w:t xml:space="preserve">. - 2-е изд. - Москва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- 179 с. - ISBN 978-5-4458-7673-1 ; То же [Электронный ресурс]. - URL: </w:t>
      </w:r>
      <w:hyperlink r:id="rId16" w:history="1">
        <w:r w:rsidRPr="000C1C9B">
          <w:rPr>
            <w:rStyle w:val="a6"/>
            <w:sz w:val="28"/>
            <w:szCs w:val="28"/>
          </w:rPr>
          <w:t>http://biblioclub.ru/index.php?page=book&amp;id=238346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История профессионального музыкального образования в России (XIX — XX века) : учебное пособие / Е.Н. Федорович. - Москва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2014. - 198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978-5-4458-7674-8 ; То же [Электронный ресурс]. - URL: </w:t>
      </w:r>
      <w:hyperlink r:id="rId17" w:history="1">
        <w:r w:rsidRPr="000C1C9B">
          <w:rPr>
            <w:rStyle w:val="a6"/>
            <w:sz w:val="28"/>
            <w:szCs w:val="28"/>
          </w:rPr>
          <w:t>http://biblioclub.ru/index.php?page=book&amp;id=238345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Основы музыкальной психологии : учебное пособие / Е.Н. Федорович, Е.В. Тихонова ; ред. И.Н. </w:t>
      </w:r>
      <w:proofErr w:type="spellStart"/>
      <w:r w:rsidRPr="000C1C9B">
        <w:rPr>
          <w:sz w:val="28"/>
          <w:szCs w:val="28"/>
        </w:rPr>
        <w:t>Немыкина</w:t>
      </w:r>
      <w:proofErr w:type="spellEnd"/>
      <w:r w:rsidRPr="000C1C9B">
        <w:rPr>
          <w:sz w:val="28"/>
          <w:szCs w:val="28"/>
        </w:rPr>
        <w:t xml:space="preserve">. - 2-е изд. - Москва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- 279 с. - ISBN 978-5-4458-8381-4 ; То же [Электронный ресурс]. - URL: </w:t>
      </w:r>
      <w:hyperlink r:id="rId18" w:history="1">
        <w:r w:rsidRPr="000C1C9B">
          <w:rPr>
            <w:rStyle w:val="a6"/>
            <w:sz w:val="28"/>
            <w:szCs w:val="28"/>
          </w:rPr>
          <w:t>http://biblioclub.ru/index.php?page=book&amp;id=238347</w:t>
        </w:r>
      </w:hyperlink>
    </w:p>
    <w:p w:rsidR="0013537E" w:rsidRPr="000C1C9B" w:rsidRDefault="0013537E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Федорович, Е.Н. Основы психологии музыкального образования : учебное пособие / Е.Н. Федорович ; ред. И.Н. </w:t>
      </w:r>
      <w:proofErr w:type="spellStart"/>
      <w:r w:rsidRPr="000C1C9B">
        <w:rPr>
          <w:sz w:val="28"/>
          <w:szCs w:val="28"/>
        </w:rPr>
        <w:t>Немыкина</w:t>
      </w:r>
      <w:proofErr w:type="spellEnd"/>
      <w:r w:rsidRPr="000C1C9B">
        <w:rPr>
          <w:sz w:val="28"/>
          <w:szCs w:val="28"/>
        </w:rPr>
        <w:t xml:space="preserve">. - 3-е изд. - Москва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- 207 с. - ISBN 978-5-4458-8380-7 ; То же [Электронный ресурс]. - URL: </w:t>
      </w:r>
      <w:hyperlink r:id="rId19" w:history="1">
        <w:r w:rsidRPr="000C1C9B">
          <w:rPr>
            <w:rStyle w:val="a6"/>
            <w:sz w:val="28"/>
            <w:szCs w:val="28"/>
          </w:rPr>
          <w:t>http://biblioclub.ru/index.php?page=book&amp;id=238348</w:t>
        </w:r>
      </w:hyperlink>
    </w:p>
    <w:p w:rsidR="0013537E" w:rsidRPr="000C1C9B" w:rsidRDefault="0013537E" w:rsidP="000C1C9B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rFonts w:ascii="yandex-sans" w:hAnsi="yandex-sans"/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42"/>
        <w:gridCol w:w="6627"/>
      </w:tblGrid>
      <w:tr w:rsidR="0013537E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78199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0" w:tgtFrame="_blank" w:history="1">
              <w:r w:rsidR="0013537E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13537E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13537E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78199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13537E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13537E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13537E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78199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13537E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13537E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13537E" w:rsidRPr="000C1C9B" w:rsidRDefault="0013537E" w:rsidP="000C1C9B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13537E" w:rsidRPr="000C1C9B" w:rsidRDefault="0013537E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42"/>
        <w:gridCol w:w="6627"/>
      </w:tblGrid>
      <w:tr w:rsidR="0013537E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78199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3" w:tgtFrame="_blank" w:history="1">
              <w:r w:rsidR="0013537E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13537E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13537E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78199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4" w:tgtFrame="_blank" w:history="1">
              <w:r w:rsidR="0013537E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13537E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13537E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78199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5" w:tgtFrame="_blank" w:history="1">
              <w:r w:rsidR="0013537E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537E" w:rsidRPr="000C1C9B" w:rsidRDefault="0013537E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13537E" w:rsidRPr="000C1C9B" w:rsidRDefault="0013537E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13537E" w:rsidRDefault="0013537E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производственной (педагогической) практики, включая перечень программного обеспечения и информационных справочных систем </w:t>
      </w:r>
    </w:p>
    <w:p w:rsidR="0013537E" w:rsidRDefault="0013537E" w:rsidP="00EC721F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13537E" w:rsidRPr="000C1C9B" w:rsidRDefault="0013537E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13537E" w:rsidRPr="000C1C9B" w:rsidRDefault="0013537E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- 1С: Предприятие;</w:t>
      </w:r>
    </w:p>
    <w:p w:rsidR="0013537E" w:rsidRPr="000C1C9B" w:rsidRDefault="0013537E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proofErr w:type="spellStart"/>
      <w:r w:rsidRPr="000C1C9B">
        <w:rPr>
          <w:bCs/>
          <w:sz w:val="28"/>
          <w:szCs w:val="28"/>
          <w:lang w:eastAsia="ru-RU"/>
        </w:rPr>
        <w:t>Антиплагиат</w:t>
      </w:r>
      <w:proofErr w:type="spellEnd"/>
      <w:r w:rsidRPr="000C1C9B">
        <w:rPr>
          <w:bCs/>
          <w:sz w:val="28"/>
          <w:szCs w:val="28"/>
          <w:lang w:eastAsia="ru-RU"/>
        </w:rPr>
        <w:t>;</w:t>
      </w:r>
    </w:p>
    <w:p w:rsidR="0013537E" w:rsidRPr="000C1C9B" w:rsidRDefault="0013537E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proofErr w:type="spellStart"/>
      <w:r w:rsidRPr="000C1C9B">
        <w:rPr>
          <w:bCs/>
          <w:sz w:val="28"/>
          <w:szCs w:val="28"/>
          <w:lang w:val="en-US" w:eastAsia="ru-RU"/>
        </w:rPr>
        <w:t>FineReader</w:t>
      </w:r>
      <w:proofErr w:type="spellEnd"/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13537E" w:rsidRPr="00EC721F" w:rsidRDefault="0013537E" w:rsidP="00E71A7C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EC721F">
        <w:rPr>
          <w:bCs/>
          <w:i/>
          <w:sz w:val="28"/>
          <w:szCs w:val="28"/>
        </w:rPr>
        <w:t>б) Перечень информационных справочных систем:</w:t>
      </w:r>
    </w:p>
    <w:p w:rsidR="0013537E" w:rsidRPr="000C1C9B" w:rsidRDefault="0013537E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6" w:history="1">
        <w:r w:rsidRPr="000C1C9B">
          <w:rPr>
            <w:rStyle w:val="a6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C1C9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0C1C9B">
        <w:rPr>
          <w:bCs/>
          <w:sz w:val="28"/>
          <w:szCs w:val="28"/>
          <w:lang w:eastAsia="ru-RU"/>
        </w:rPr>
        <w:t>»;</w:t>
      </w:r>
    </w:p>
    <w:p w:rsidR="0013537E" w:rsidRPr="000C1C9B" w:rsidRDefault="0013537E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7" w:history="1">
        <w:r w:rsidRPr="000C1C9B">
          <w:rPr>
            <w:rStyle w:val="a6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13537E" w:rsidRPr="000C1C9B" w:rsidRDefault="0013537E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13537E" w:rsidRPr="000C1C9B" w:rsidRDefault="0013537E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>Материально-техническое обеспечение производственной (педагогической) практики</w:t>
      </w:r>
      <w:r w:rsidRPr="000C1C9B">
        <w:rPr>
          <w:b/>
          <w:sz w:val="28"/>
          <w:szCs w:val="28"/>
        </w:rPr>
        <w:t xml:space="preserve"> </w:t>
      </w:r>
    </w:p>
    <w:p w:rsidR="0013537E" w:rsidRPr="000C1C9B" w:rsidRDefault="0013537E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r>
        <w:rPr>
          <w:iCs/>
          <w:sz w:val="28"/>
          <w:szCs w:val="28"/>
        </w:rPr>
        <w:t>производственной</w:t>
      </w:r>
      <w:r w:rsidRPr="000C1C9B">
        <w:rPr>
          <w:iCs/>
          <w:sz w:val="28"/>
          <w:szCs w:val="28"/>
        </w:rPr>
        <w:t xml:space="preserve"> (педагогической)  практики</w:t>
      </w:r>
      <w:r w:rsidRPr="000C1C9B">
        <w:rPr>
          <w:bCs/>
          <w:sz w:val="28"/>
          <w:szCs w:val="28"/>
        </w:rPr>
        <w:t xml:space="preserve"> </w:t>
      </w:r>
    </w:p>
    <w:p w:rsidR="0013537E" w:rsidRPr="000C1C9B" w:rsidRDefault="0013537E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учебная аудитория № 31  (6 корпус </w:t>
      </w:r>
      <w:proofErr w:type="spellStart"/>
      <w:r w:rsidRPr="000C1C9B">
        <w:rPr>
          <w:bCs/>
          <w:sz w:val="28"/>
          <w:szCs w:val="28"/>
          <w:lang w:eastAsia="ru-RU"/>
        </w:rPr>
        <w:t>Мининского</w:t>
      </w:r>
      <w:proofErr w:type="spellEnd"/>
      <w:r w:rsidRPr="000C1C9B">
        <w:rPr>
          <w:bCs/>
          <w:sz w:val="28"/>
          <w:szCs w:val="28"/>
          <w:lang w:eastAsia="ru-RU"/>
        </w:rPr>
        <w:t xml:space="preserve"> университета, ул. Луначарского 23.);</w:t>
      </w:r>
    </w:p>
    <w:p w:rsidR="0013537E" w:rsidRPr="000C1C9B" w:rsidRDefault="0013537E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13537E" w:rsidRPr="000C1C9B" w:rsidRDefault="0013537E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аудио- и видеооборудование;</w:t>
      </w:r>
    </w:p>
    <w:p w:rsidR="0013537E" w:rsidRPr="000C1C9B" w:rsidRDefault="0013537E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13537E" w:rsidRPr="000C1C9B" w:rsidRDefault="0013537E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13537E" w:rsidRPr="000C1C9B" w:rsidRDefault="0013537E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13537E" w:rsidRPr="000C1C9B" w:rsidRDefault="0013537E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p w:rsidR="0013537E" w:rsidRDefault="0013537E" w:rsidP="00535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 ПРОГРАММЫ ПРАКТИКИ</w:t>
      </w:r>
    </w:p>
    <w:p w:rsidR="0013537E" w:rsidRDefault="0013537E" w:rsidP="00535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</w:t>
      </w:r>
    </w:p>
    <w:p w:rsidR="0013537E" w:rsidRDefault="0013537E" w:rsidP="00535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:rsidR="0013537E" w:rsidRDefault="0013537E" w:rsidP="005356E0">
      <w:pPr>
        <w:jc w:val="center"/>
        <w:rPr>
          <w:bCs/>
          <w:i/>
          <w:iCs/>
          <w:sz w:val="28"/>
          <w:szCs w:val="28"/>
        </w:rPr>
      </w:pPr>
      <w:r w:rsidRPr="003E4D86">
        <w:rPr>
          <w:bCs/>
          <w:i/>
          <w:iCs/>
          <w:sz w:val="28"/>
          <w:szCs w:val="28"/>
        </w:rPr>
        <w:t>(не менее 2-х представителей)</w:t>
      </w:r>
    </w:p>
    <w:p w:rsidR="0013537E" w:rsidRDefault="0013537E" w:rsidP="005356E0">
      <w:pPr>
        <w:jc w:val="center"/>
        <w:rPr>
          <w:bCs/>
          <w:i/>
          <w:iCs/>
          <w:sz w:val="28"/>
          <w:szCs w:val="28"/>
        </w:rPr>
      </w:pPr>
    </w:p>
    <w:p w:rsidR="0013537E" w:rsidRDefault="0013537E" w:rsidP="005356E0">
      <w:pPr>
        <w:jc w:val="center"/>
        <w:rPr>
          <w:bCs/>
          <w:i/>
          <w:iCs/>
          <w:sz w:val="28"/>
          <w:szCs w:val="28"/>
        </w:rPr>
      </w:pPr>
    </w:p>
    <w:p w:rsidR="0013537E" w:rsidRDefault="0013537E" w:rsidP="005356E0">
      <w:pPr>
        <w:jc w:val="center"/>
        <w:rPr>
          <w:bCs/>
          <w:i/>
          <w:iCs/>
          <w:sz w:val="28"/>
          <w:szCs w:val="28"/>
        </w:rPr>
      </w:pPr>
    </w:p>
    <w:p w:rsidR="0013537E" w:rsidRDefault="0013537E" w:rsidP="005356E0">
      <w:pPr>
        <w:rPr>
          <w:b/>
          <w:sz w:val="28"/>
          <w:szCs w:val="28"/>
        </w:rPr>
      </w:pPr>
      <w:r w:rsidRPr="003E4D86">
        <w:rPr>
          <w:b/>
          <w:sz w:val="28"/>
          <w:szCs w:val="28"/>
        </w:rPr>
        <w:t>Эксперт(ы):</w:t>
      </w:r>
      <w:r>
        <w:rPr>
          <w:b/>
          <w:sz w:val="28"/>
          <w:szCs w:val="28"/>
        </w:rPr>
        <w:t xml:space="preserve"> </w:t>
      </w:r>
    </w:p>
    <w:p w:rsidR="0013537E" w:rsidRDefault="0013537E" w:rsidP="005356E0">
      <w:pPr>
        <w:rPr>
          <w:b/>
          <w:sz w:val="28"/>
          <w:szCs w:val="28"/>
        </w:rPr>
      </w:pPr>
    </w:p>
    <w:p w:rsidR="0013537E" w:rsidRDefault="0013537E" w:rsidP="005356E0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Шалашова</w:t>
      </w:r>
      <w:proofErr w:type="spellEnd"/>
      <w:r>
        <w:rPr>
          <w:bCs/>
          <w:sz w:val="28"/>
          <w:szCs w:val="28"/>
        </w:rPr>
        <w:t xml:space="preserve"> Г. Г., директор МБДОУ «Детский сад № 33»</w:t>
      </w:r>
    </w:p>
    <w:p w:rsidR="0013537E" w:rsidRDefault="0013537E" w:rsidP="005356E0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13537E" w:rsidRPr="003E4D86" w:rsidRDefault="0013537E" w:rsidP="005356E0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13537E" w:rsidRDefault="0013537E" w:rsidP="005356E0">
      <w:pPr>
        <w:rPr>
          <w:bCs/>
          <w:sz w:val="28"/>
          <w:szCs w:val="28"/>
        </w:rPr>
      </w:pPr>
    </w:p>
    <w:p w:rsidR="0013537E" w:rsidRDefault="0013537E" w:rsidP="005356E0">
      <w:pPr>
        <w:rPr>
          <w:bCs/>
          <w:sz w:val="28"/>
          <w:szCs w:val="28"/>
        </w:rPr>
      </w:pPr>
    </w:p>
    <w:p w:rsidR="0013537E" w:rsidRDefault="0013537E" w:rsidP="005356E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Панова Н. В., директор МБУ ДО «Дворец детского (юношеского) творчества им В.П. Чкалова»</w:t>
      </w:r>
    </w:p>
    <w:p w:rsidR="0013537E" w:rsidRDefault="0013537E" w:rsidP="005356E0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13537E" w:rsidRPr="003E4D86" w:rsidRDefault="0013537E" w:rsidP="005356E0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13537E" w:rsidRPr="000C1C9B" w:rsidRDefault="0013537E" w:rsidP="00E71A7C">
      <w:pPr>
        <w:jc w:val="center"/>
        <w:rPr>
          <w:b/>
          <w:sz w:val="28"/>
          <w:szCs w:val="28"/>
        </w:rPr>
      </w:pPr>
    </w:p>
    <w:p w:rsidR="0013537E" w:rsidRPr="000C1C9B" w:rsidRDefault="0013537E" w:rsidP="005103C1">
      <w:pPr>
        <w:rPr>
          <w:b/>
          <w:sz w:val="28"/>
          <w:szCs w:val="28"/>
        </w:rPr>
      </w:pPr>
    </w:p>
    <w:sectPr w:rsidR="0013537E" w:rsidRPr="000C1C9B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21CA5"/>
    <w:multiLevelType w:val="hybridMultilevel"/>
    <w:tmpl w:val="46E8890E"/>
    <w:lvl w:ilvl="0" w:tplc="8F089620">
      <w:start w:val="1"/>
      <w:numFmt w:val="bullet"/>
      <w:pStyle w:val="a"/>
      <w:lvlText w:val="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6122A"/>
    <w:multiLevelType w:val="multilevel"/>
    <w:tmpl w:val="2D72B7E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1146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11"/>
  </w:num>
  <w:num w:numId="8">
    <w:abstractNumId w:val="2"/>
  </w:num>
  <w:num w:numId="9">
    <w:abstractNumId w:val="13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188"/>
    <w:rsid w:val="00000DE5"/>
    <w:rsid w:val="000678D1"/>
    <w:rsid w:val="0007080F"/>
    <w:rsid w:val="000827C9"/>
    <w:rsid w:val="000939F1"/>
    <w:rsid w:val="000A3DAD"/>
    <w:rsid w:val="000C1C9B"/>
    <w:rsid w:val="0013537E"/>
    <w:rsid w:val="00161327"/>
    <w:rsid w:val="0028215D"/>
    <w:rsid w:val="00292188"/>
    <w:rsid w:val="002A42EB"/>
    <w:rsid w:val="002E6E7A"/>
    <w:rsid w:val="003A2035"/>
    <w:rsid w:val="003B6654"/>
    <w:rsid w:val="003D66D9"/>
    <w:rsid w:val="003E4D86"/>
    <w:rsid w:val="005011B7"/>
    <w:rsid w:val="005046B2"/>
    <w:rsid w:val="005103C1"/>
    <w:rsid w:val="005356E0"/>
    <w:rsid w:val="00543544"/>
    <w:rsid w:val="00591A34"/>
    <w:rsid w:val="005C32D3"/>
    <w:rsid w:val="005E64AA"/>
    <w:rsid w:val="006203F7"/>
    <w:rsid w:val="007017F5"/>
    <w:rsid w:val="00711272"/>
    <w:rsid w:val="00744273"/>
    <w:rsid w:val="00747685"/>
    <w:rsid w:val="00751D31"/>
    <w:rsid w:val="0075438E"/>
    <w:rsid w:val="00781999"/>
    <w:rsid w:val="00787A8E"/>
    <w:rsid w:val="007F63B9"/>
    <w:rsid w:val="00811AB9"/>
    <w:rsid w:val="00830679"/>
    <w:rsid w:val="00830B5B"/>
    <w:rsid w:val="008366DC"/>
    <w:rsid w:val="008645BD"/>
    <w:rsid w:val="0089557D"/>
    <w:rsid w:val="008F7BAD"/>
    <w:rsid w:val="0095707E"/>
    <w:rsid w:val="00977F1F"/>
    <w:rsid w:val="00A20995"/>
    <w:rsid w:val="00A93D13"/>
    <w:rsid w:val="00AA293C"/>
    <w:rsid w:val="00B136AF"/>
    <w:rsid w:val="00B24D27"/>
    <w:rsid w:val="00B344ED"/>
    <w:rsid w:val="00B37198"/>
    <w:rsid w:val="00BD63C1"/>
    <w:rsid w:val="00C1334F"/>
    <w:rsid w:val="00C36782"/>
    <w:rsid w:val="00C53A7C"/>
    <w:rsid w:val="00C7727E"/>
    <w:rsid w:val="00CC2DB2"/>
    <w:rsid w:val="00CF2DAB"/>
    <w:rsid w:val="00D152DB"/>
    <w:rsid w:val="00D252F9"/>
    <w:rsid w:val="00D426E7"/>
    <w:rsid w:val="00D83252"/>
    <w:rsid w:val="00DB35B9"/>
    <w:rsid w:val="00DF4A36"/>
    <w:rsid w:val="00E00627"/>
    <w:rsid w:val="00E04C62"/>
    <w:rsid w:val="00E138ED"/>
    <w:rsid w:val="00E258FF"/>
    <w:rsid w:val="00E50354"/>
    <w:rsid w:val="00E71A7C"/>
    <w:rsid w:val="00EC721F"/>
    <w:rsid w:val="00F10624"/>
    <w:rsid w:val="00F34080"/>
    <w:rsid w:val="00F44581"/>
    <w:rsid w:val="00F67177"/>
    <w:rsid w:val="00FC6083"/>
    <w:rsid w:val="00FE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FD8C2"/>
  <w15:docId w15:val="{01F1A347-7112-482E-88DF-6159EE4F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1A7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E71A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List Paragraph"/>
    <w:basedOn w:val="a0"/>
    <w:link w:val="a5"/>
    <w:uiPriority w:val="99"/>
    <w:qFormat/>
    <w:rsid w:val="00E71A7C"/>
    <w:pPr>
      <w:ind w:left="720"/>
      <w:contextualSpacing/>
    </w:pPr>
    <w:rPr>
      <w:rFonts w:eastAsia="Calibri"/>
      <w:szCs w:val="20"/>
    </w:rPr>
  </w:style>
  <w:style w:type="character" w:styleId="a6">
    <w:name w:val="Hyperlink"/>
    <w:uiPriority w:val="99"/>
    <w:rsid w:val="00E71A7C"/>
    <w:rPr>
      <w:rFonts w:cs="Times New Roman"/>
      <w:color w:val="0000FF"/>
      <w:u w:val="single"/>
    </w:rPr>
  </w:style>
  <w:style w:type="character" w:customStyle="1" w:styleId="a5">
    <w:name w:val="Абзац списка Знак"/>
    <w:link w:val="a4"/>
    <w:uiPriority w:val="99"/>
    <w:locked/>
    <w:rsid w:val="00E71A7C"/>
    <w:rPr>
      <w:rFonts w:ascii="Times New Roman" w:hAnsi="Times New Roman"/>
      <w:sz w:val="24"/>
      <w:lang w:eastAsia="ar-SA" w:bidi="ar-SA"/>
    </w:rPr>
  </w:style>
  <w:style w:type="paragraph" w:customStyle="1" w:styleId="p17">
    <w:name w:val="p17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uiPriority w:val="99"/>
    <w:rsid w:val="00E71A7C"/>
    <w:rPr>
      <w:rFonts w:cs="Times New Roman"/>
    </w:rPr>
  </w:style>
  <w:style w:type="paragraph" w:customStyle="1" w:styleId="p2">
    <w:name w:val="p2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uiPriority w:val="99"/>
    <w:rsid w:val="00C36782"/>
    <w:rPr>
      <w:rFonts w:cs="Times New Roman"/>
    </w:rPr>
  </w:style>
  <w:style w:type="paragraph" w:styleId="a7">
    <w:name w:val="Normal (Web)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uiPriority w:val="99"/>
    <w:rsid w:val="00C36782"/>
  </w:style>
  <w:style w:type="paragraph" w:customStyle="1" w:styleId="p35">
    <w:name w:val="p35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Balloon Text"/>
    <w:basedOn w:val="a0"/>
    <w:link w:val="a9"/>
    <w:uiPriority w:val="99"/>
    <w:semiHidden/>
    <w:rsid w:val="008306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30679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2"/>
    <w:uiPriority w:val="99"/>
    <w:rsid w:val="00535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rsid w:val="006203F7"/>
    <w:rPr>
      <w:rFonts w:cs="Times New Roman"/>
      <w:sz w:val="16"/>
      <w:szCs w:val="16"/>
    </w:rPr>
  </w:style>
  <w:style w:type="paragraph" w:styleId="ac">
    <w:name w:val="annotation text"/>
    <w:basedOn w:val="a0"/>
    <w:link w:val="ad"/>
    <w:uiPriority w:val="99"/>
    <w:semiHidden/>
    <w:rsid w:val="006203F7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6203F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e">
    <w:name w:val="annotation subject"/>
    <w:basedOn w:val="ac"/>
    <w:next w:val="ac"/>
    <w:link w:val="af"/>
    <w:uiPriority w:val="99"/>
    <w:semiHidden/>
    <w:rsid w:val="006203F7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6203F7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">
    <w:name w:val="Subtitle"/>
    <w:aliases w:val="*-*-*"/>
    <w:basedOn w:val="a0"/>
    <w:next w:val="a0"/>
    <w:link w:val="af0"/>
    <w:uiPriority w:val="99"/>
    <w:qFormat/>
    <w:rsid w:val="00161327"/>
    <w:pPr>
      <w:numPr>
        <w:numId w:val="15"/>
      </w:numPr>
      <w:suppressAutoHyphens w:val="0"/>
      <w:spacing w:line="360" w:lineRule="auto"/>
      <w:jc w:val="both"/>
    </w:pPr>
    <w:rPr>
      <w:szCs w:val="22"/>
      <w:lang w:eastAsia="en-US"/>
    </w:rPr>
  </w:style>
  <w:style w:type="character" w:customStyle="1" w:styleId="af0">
    <w:name w:val="Подзаголовок Знак"/>
    <w:aliases w:val="*-*-* Знак"/>
    <w:link w:val="a"/>
    <w:uiPriority w:val="99"/>
    <w:locked/>
    <w:rsid w:val="00161327"/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a0"/>
    <w:uiPriority w:val="1"/>
    <w:qFormat/>
    <w:rsid w:val="00787A8E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4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3901" TargetMode="External"/><Relationship Id="rId13" Type="http://schemas.openxmlformats.org/officeDocument/2006/relationships/hyperlink" Target="http://biblioclub.ru/index.php?page=book&amp;id=457610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hyperlink" Target="http://www.consultan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7" Type="http://schemas.openxmlformats.org/officeDocument/2006/relationships/hyperlink" Target="http://biblioclub.ru/index.php?page=book&amp;id=443031" TargetMode="External"/><Relationship Id="rId12" Type="http://schemas.openxmlformats.org/officeDocument/2006/relationships/hyperlink" Target="http://biblioclub.ru/index.php?page=book&amp;id=436357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330471" TargetMode="External"/><Relationship Id="rId11" Type="http://schemas.openxmlformats.org/officeDocument/2006/relationships/hyperlink" Target="http://biblioclub.ru/index.php?page=book&amp;id=463749" TargetMode="External"/><Relationship Id="rId24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5" Type="http://schemas.openxmlformats.org/officeDocument/2006/relationships/hyperlink" Target="http://biblioclub.ru/index.php?page=book&amp;id=461229" TargetMode="External"/><Relationship Id="rId15" Type="http://schemas.openxmlformats.org/officeDocument/2006/relationships/hyperlink" Target="http://biblioclub.ru/index.php?page=book&amp;id=312233" TargetMode="External"/><Relationship Id="rId23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club.ru/index.php?page=book&amp;id=11474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3919" TargetMode="External"/><Relationship Id="rId14" Type="http://schemas.openxmlformats.org/officeDocument/2006/relationships/hyperlink" Target="http://biblioclub.ru/index.php?page=book&amp;id=312225" TargetMode="External"/><Relationship Id="rId22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7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4119</Words>
  <Characters>23482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45</cp:revision>
  <cp:lastPrinted>2020-10-12T07:38:00Z</cp:lastPrinted>
  <dcterms:created xsi:type="dcterms:W3CDTF">2020-04-10T12:48:00Z</dcterms:created>
  <dcterms:modified xsi:type="dcterms:W3CDTF">2021-11-22T10:25:00Z</dcterms:modified>
</cp:coreProperties>
</file>